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855AA" w14:textId="165D0A99" w:rsidR="00920665" w:rsidRDefault="009C48E9" w:rsidP="00970F05">
      <w:pPr>
        <w:pStyle w:val="Jednostka"/>
        <w:ind w:left="6381" w:firstLine="709"/>
        <w:jc w:val="both"/>
        <w:rPr>
          <w:rFonts w:cs="Times New Roman"/>
          <w:color w:val="auto"/>
          <w:szCs w:val="20"/>
        </w:rPr>
      </w:pPr>
      <w:r>
        <w:rPr>
          <w:rFonts w:cs="Times New Roman"/>
          <w:color w:val="auto"/>
          <w:szCs w:val="20"/>
        </w:rPr>
        <w:t>12</w:t>
      </w:r>
      <w:r w:rsidR="00635E55">
        <w:rPr>
          <w:rFonts w:cs="Times New Roman"/>
          <w:color w:val="auto"/>
          <w:szCs w:val="20"/>
        </w:rPr>
        <w:t>.01</w:t>
      </w:r>
      <w:r w:rsidR="00186A82">
        <w:rPr>
          <w:rFonts w:cs="Times New Roman"/>
          <w:color w:val="auto"/>
          <w:szCs w:val="20"/>
        </w:rPr>
        <w:t>.202</w:t>
      </w:r>
      <w:r w:rsidR="00635E55">
        <w:rPr>
          <w:rFonts w:cs="Times New Roman"/>
          <w:color w:val="auto"/>
          <w:szCs w:val="20"/>
        </w:rPr>
        <w:t>6</w:t>
      </w:r>
      <w:r w:rsidR="00C127AD">
        <w:rPr>
          <w:rFonts w:cs="Times New Roman"/>
          <w:color w:val="auto"/>
          <w:szCs w:val="20"/>
        </w:rPr>
        <w:t xml:space="preserve"> r.</w:t>
      </w:r>
    </w:p>
    <w:p w14:paraId="563B4994" w14:textId="77777777" w:rsidR="00A0173F" w:rsidRDefault="00A0173F" w:rsidP="006420E1">
      <w:pPr>
        <w:pStyle w:val="Jednostka"/>
        <w:jc w:val="both"/>
        <w:rPr>
          <w:rFonts w:cs="Times New Roman"/>
          <w:color w:val="auto"/>
          <w:szCs w:val="20"/>
        </w:rPr>
      </w:pPr>
    </w:p>
    <w:p w14:paraId="3B82960C" w14:textId="76899363" w:rsidR="0066077D" w:rsidRDefault="00635E55" w:rsidP="006420E1">
      <w:pPr>
        <w:pStyle w:val="Jednostka"/>
        <w:jc w:val="both"/>
        <w:rPr>
          <w:rFonts w:cs="Times New Roman"/>
          <w:color w:val="0070C0"/>
          <w:szCs w:val="20"/>
        </w:rPr>
      </w:pPr>
      <w:r>
        <w:rPr>
          <w:rFonts w:cs="Times New Roman"/>
          <w:color w:val="0070C0"/>
          <w:szCs w:val="20"/>
        </w:rPr>
        <w:t>INFORMACJA PRASOWA</w:t>
      </w:r>
    </w:p>
    <w:p w14:paraId="43A05C5A" w14:textId="77777777" w:rsidR="009C48E9" w:rsidRDefault="009C48E9" w:rsidP="006420E1">
      <w:pPr>
        <w:pStyle w:val="Jednostka"/>
        <w:jc w:val="both"/>
        <w:rPr>
          <w:rFonts w:cs="Times New Roman"/>
          <w:color w:val="0070C0"/>
          <w:szCs w:val="20"/>
        </w:rPr>
      </w:pPr>
    </w:p>
    <w:p w14:paraId="06E38D75" w14:textId="4CBE34DE" w:rsidR="009C48E9" w:rsidRPr="009C48E9" w:rsidRDefault="00974BFA" w:rsidP="009C48E9">
      <w:pPr>
        <w:pStyle w:val="Jednostka"/>
        <w:rPr>
          <w:rFonts w:cs="Times New Roman"/>
          <w:b/>
          <w:bCs/>
          <w:color w:val="auto"/>
          <w:szCs w:val="20"/>
        </w:rPr>
      </w:pPr>
      <w:r>
        <w:rPr>
          <w:rFonts w:cs="Times New Roman"/>
          <w:b/>
          <w:bCs/>
          <w:color w:val="auto"/>
          <w:szCs w:val="20"/>
        </w:rPr>
        <w:t>Ważna informacja dla płatników składek</w:t>
      </w:r>
      <w:r w:rsidR="008F6F99">
        <w:rPr>
          <w:rFonts w:cs="Times New Roman"/>
          <w:b/>
          <w:bCs/>
          <w:color w:val="auto"/>
          <w:szCs w:val="20"/>
        </w:rPr>
        <w:t xml:space="preserve"> - </w:t>
      </w:r>
      <w:r w:rsidR="008F6F99" w:rsidRPr="008F6F99">
        <w:rPr>
          <w:rFonts w:cs="Times New Roman"/>
          <w:b/>
          <w:bCs/>
          <w:color w:val="auto"/>
          <w:szCs w:val="20"/>
        </w:rPr>
        <w:t>ZUS rozliczył składki za 2025 rok</w:t>
      </w:r>
    </w:p>
    <w:p w14:paraId="62B6817E" w14:textId="77777777" w:rsidR="009C48E9" w:rsidRPr="009C48E9" w:rsidRDefault="009C48E9" w:rsidP="009C48E9">
      <w:pPr>
        <w:pStyle w:val="Jednostka"/>
        <w:rPr>
          <w:rFonts w:cs="Times New Roman"/>
          <w:b/>
          <w:bCs/>
          <w:color w:val="auto"/>
          <w:szCs w:val="20"/>
        </w:rPr>
      </w:pPr>
    </w:p>
    <w:p w14:paraId="29A7C8B1" w14:textId="5349D670" w:rsidR="009C48E9" w:rsidRPr="009C48E9" w:rsidRDefault="009C48E9" w:rsidP="009C48E9">
      <w:pPr>
        <w:pStyle w:val="Jednostka"/>
        <w:rPr>
          <w:rFonts w:cs="Times New Roman"/>
          <w:b/>
          <w:bCs/>
          <w:color w:val="auto"/>
          <w:szCs w:val="20"/>
        </w:rPr>
      </w:pPr>
      <w:r w:rsidRPr="009C48E9">
        <w:rPr>
          <w:rFonts w:cs="Times New Roman"/>
          <w:b/>
          <w:bCs/>
          <w:color w:val="auto"/>
          <w:szCs w:val="20"/>
        </w:rPr>
        <w:t>Jak co roku w pierwszej połowie stycznia Z</w:t>
      </w:r>
      <w:r w:rsidR="00974BFA">
        <w:rPr>
          <w:rFonts w:cs="Times New Roman"/>
          <w:b/>
          <w:bCs/>
          <w:color w:val="auto"/>
          <w:szCs w:val="20"/>
        </w:rPr>
        <w:t xml:space="preserve">akład </w:t>
      </w:r>
      <w:r w:rsidRPr="009C48E9">
        <w:rPr>
          <w:rFonts w:cs="Times New Roman"/>
          <w:b/>
          <w:bCs/>
          <w:color w:val="auto"/>
          <w:szCs w:val="20"/>
        </w:rPr>
        <w:t>U</w:t>
      </w:r>
      <w:r w:rsidR="00974BFA">
        <w:rPr>
          <w:rFonts w:cs="Times New Roman"/>
          <w:b/>
          <w:bCs/>
          <w:color w:val="auto"/>
          <w:szCs w:val="20"/>
        </w:rPr>
        <w:t xml:space="preserve">bezpieczeń </w:t>
      </w:r>
      <w:r w:rsidRPr="009C48E9">
        <w:rPr>
          <w:rFonts w:cs="Times New Roman"/>
          <w:b/>
          <w:bCs/>
          <w:color w:val="auto"/>
          <w:szCs w:val="20"/>
        </w:rPr>
        <w:t>S</w:t>
      </w:r>
      <w:r w:rsidR="00974BFA">
        <w:rPr>
          <w:rFonts w:cs="Times New Roman"/>
          <w:b/>
          <w:bCs/>
          <w:color w:val="auto"/>
          <w:szCs w:val="20"/>
        </w:rPr>
        <w:t>połecznych</w:t>
      </w:r>
      <w:r w:rsidRPr="009C48E9">
        <w:rPr>
          <w:rFonts w:cs="Times New Roman"/>
          <w:b/>
          <w:bCs/>
          <w:color w:val="auto"/>
          <w:szCs w:val="20"/>
        </w:rPr>
        <w:t xml:space="preserve"> przekazuje płatnikom składek informacje o stanie ich rozliczeń za ubiegły rok. Wysyłkę rozpoczęto 5 stycznia 2026 r. Informacje trafią na konta w </w:t>
      </w:r>
      <w:proofErr w:type="spellStart"/>
      <w:r w:rsidRPr="009C48E9">
        <w:rPr>
          <w:rFonts w:cs="Times New Roman"/>
          <w:b/>
          <w:bCs/>
          <w:color w:val="auto"/>
          <w:szCs w:val="20"/>
        </w:rPr>
        <w:t>eZUS</w:t>
      </w:r>
      <w:proofErr w:type="spellEnd"/>
      <w:r w:rsidRPr="009C48E9">
        <w:rPr>
          <w:rFonts w:cs="Times New Roman"/>
          <w:b/>
          <w:bCs/>
          <w:color w:val="auto"/>
          <w:szCs w:val="20"/>
        </w:rPr>
        <w:t xml:space="preserve"> </w:t>
      </w:r>
      <w:r w:rsidR="002D3261">
        <w:rPr>
          <w:rFonts w:cs="Times New Roman"/>
          <w:b/>
          <w:bCs/>
          <w:color w:val="auto"/>
          <w:szCs w:val="20"/>
        </w:rPr>
        <w:t xml:space="preserve">do </w:t>
      </w:r>
      <w:r w:rsidRPr="009C48E9">
        <w:rPr>
          <w:rFonts w:cs="Times New Roman"/>
          <w:b/>
          <w:bCs/>
          <w:color w:val="auto"/>
          <w:szCs w:val="20"/>
        </w:rPr>
        <w:t xml:space="preserve">ponad 3,4 mln płatników składek, w tym </w:t>
      </w:r>
      <w:r w:rsidR="002D3261">
        <w:rPr>
          <w:rFonts w:cs="Times New Roman"/>
          <w:b/>
          <w:bCs/>
          <w:color w:val="auto"/>
          <w:szCs w:val="20"/>
        </w:rPr>
        <w:t xml:space="preserve">do </w:t>
      </w:r>
      <w:r w:rsidR="00974BFA">
        <w:rPr>
          <w:rFonts w:cs="Times New Roman"/>
          <w:b/>
          <w:bCs/>
          <w:color w:val="auto"/>
          <w:szCs w:val="20"/>
        </w:rPr>
        <w:t xml:space="preserve">384 </w:t>
      </w:r>
      <w:r w:rsidRPr="009C48E9">
        <w:rPr>
          <w:rFonts w:cs="Times New Roman"/>
          <w:b/>
          <w:bCs/>
          <w:color w:val="auto"/>
          <w:szCs w:val="20"/>
        </w:rPr>
        <w:t xml:space="preserve">tys. z województwa </w:t>
      </w:r>
      <w:r w:rsidR="00974BFA">
        <w:rPr>
          <w:rFonts w:cs="Times New Roman"/>
          <w:b/>
          <w:bCs/>
          <w:color w:val="auto"/>
          <w:szCs w:val="20"/>
        </w:rPr>
        <w:t>śląskiego</w:t>
      </w:r>
      <w:r w:rsidRPr="009C48E9">
        <w:rPr>
          <w:rFonts w:cs="Times New Roman"/>
          <w:b/>
          <w:bCs/>
          <w:color w:val="auto"/>
          <w:szCs w:val="20"/>
        </w:rPr>
        <w:t>.</w:t>
      </w:r>
    </w:p>
    <w:p w14:paraId="24CAEE5E" w14:textId="77777777" w:rsidR="009C48E9" w:rsidRPr="009C48E9" w:rsidRDefault="009C48E9" w:rsidP="009C48E9">
      <w:pPr>
        <w:pStyle w:val="Jednostka"/>
        <w:rPr>
          <w:rFonts w:cs="Times New Roman"/>
          <w:color w:val="auto"/>
          <w:szCs w:val="20"/>
        </w:rPr>
      </w:pPr>
    </w:p>
    <w:p w14:paraId="367E3AC1" w14:textId="236D5CA4" w:rsidR="009C48E9" w:rsidRPr="009C48E9" w:rsidRDefault="009C48E9" w:rsidP="009C48E9">
      <w:pPr>
        <w:pStyle w:val="Jednostka"/>
        <w:rPr>
          <w:rFonts w:cs="Times New Roman"/>
          <w:color w:val="auto"/>
          <w:szCs w:val="20"/>
        </w:rPr>
      </w:pPr>
      <w:r w:rsidRPr="009C48E9">
        <w:rPr>
          <w:rFonts w:cs="Times New Roman"/>
          <w:color w:val="auto"/>
          <w:szCs w:val="20"/>
        </w:rPr>
        <w:t>Przedsiębiorca, który w 2025 roku rozliczał i opłacał składki, otrzyma zestawienie pokazujące stan jego konta w ZUS</w:t>
      </w:r>
      <w:r w:rsidR="002F0957">
        <w:rPr>
          <w:rFonts w:cs="Times New Roman"/>
          <w:color w:val="auto"/>
          <w:szCs w:val="20"/>
        </w:rPr>
        <w:t xml:space="preserve">, czyli </w:t>
      </w:r>
      <w:r w:rsidRPr="009C48E9">
        <w:rPr>
          <w:rFonts w:cs="Times New Roman"/>
          <w:color w:val="auto"/>
          <w:szCs w:val="20"/>
        </w:rPr>
        <w:t>czy występuje nadpłata</w:t>
      </w:r>
      <w:r w:rsidR="002F0957">
        <w:rPr>
          <w:rFonts w:cs="Times New Roman"/>
          <w:color w:val="auto"/>
          <w:szCs w:val="20"/>
        </w:rPr>
        <w:t xml:space="preserve"> składek</w:t>
      </w:r>
      <w:r w:rsidRPr="009C48E9">
        <w:rPr>
          <w:rFonts w:cs="Times New Roman"/>
          <w:color w:val="auto"/>
          <w:szCs w:val="20"/>
        </w:rPr>
        <w:t>, niedopłata czy</w:t>
      </w:r>
      <w:r w:rsidR="002F0957">
        <w:rPr>
          <w:rFonts w:cs="Times New Roman"/>
          <w:color w:val="auto"/>
          <w:szCs w:val="20"/>
        </w:rPr>
        <w:t xml:space="preserve"> też</w:t>
      </w:r>
      <w:r w:rsidRPr="009C48E9">
        <w:rPr>
          <w:rFonts w:cs="Times New Roman"/>
          <w:color w:val="auto"/>
          <w:szCs w:val="20"/>
        </w:rPr>
        <w:t xml:space="preserve"> saldo zerowe. </w:t>
      </w:r>
      <w:r w:rsidR="002F0957">
        <w:rPr>
          <w:rFonts w:cs="Times New Roman"/>
          <w:color w:val="auto"/>
          <w:szCs w:val="20"/>
        </w:rPr>
        <w:t xml:space="preserve">– </w:t>
      </w:r>
      <w:r w:rsidRPr="009C48E9">
        <w:rPr>
          <w:rFonts w:cs="Times New Roman"/>
          <w:color w:val="auto"/>
          <w:szCs w:val="20"/>
        </w:rPr>
        <w:t>Osoby</w:t>
      </w:r>
      <w:r w:rsidR="002F0957">
        <w:rPr>
          <w:rFonts w:cs="Times New Roman"/>
          <w:color w:val="auto"/>
          <w:szCs w:val="20"/>
        </w:rPr>
        <w:t>, które</w:t>
      </w:r>
      <w:r w:rsidRPr="009C48E9">
        <w:rPr>
          <w:rFonts w:cs="Times New Roman"/>
          <w:color w:val="auto"/>
          <w:szCs w:val="20"/>
        </w:rPr>
        <w:t xml:space="preserve"> spłacają zadłużenie w ratach</w:t>
      </w:r>
      <w:r w:rsidR="002F0957">
        <w:rPr>
          <w:rFonts w:cs="Times New Roman"/>
          <w:color w:val="auto"/>
          <w:szCs w:val="20"/>
        </w:rPr>
        <w:t>, w rocznym rozliczeniu</w:t>
      </w:r>
      <w:r w:rsidRPr="009C48E9">
        <w:rPr>
          <w:rFonts w:cs="Times New Roman"/>
          <w:color w:val="auto"/>
          <w:szCs w:val="20"/>
        </w:rPr>
        <w:t xml:space="preserve"> znajdą również informację o kwocie</w:t>
      </w:r>
      <w:r w:rsidR="002F0957">
        <w:rPr>
          <w:rFonts w:cs="Times New Roman"/>
          <w:color w:val="auto"/>
          <w:szCs w:val="20"/>
        </w:rPr>
        <w:t xml:space="preserve">, jaka jeszcze </w:t>
      </w:r>
      <w:r w:rsidRPr="009C48E9">
        <w:rPr>
          <w:rFonts w:cs="Times New Roman"/>
          <w:color w:val="auto"/>
          <w:szCs w:val="20"/>
        </w:rPr>
        <w:t>pozostał</w:t>
      </w:r>
      <w:r w:rsidR="002F0957">
        <w:rPr>
          <w:rFonts w:cs="Times New Roman"/>
          <w:color w:val="auto"/>
          <w:szCs w:val="20"/>
        </w:rPr>
        <w:t>a</w:t>
      </w:r>
      <w:r w:rsidRPr="009C48E9">
        <w:rPr>
          <w:rFonts w:cs="Times New Roman"/>
          <w:color w:val="auto"/>
          <w:szCs w:val="20"/>
        </w:rPr>
        <w:t xml:space="preserve"> do spłaty</w:t>
      </w:r>
      <w:r w:rsidR="002F0957">
        <w:rPr>
          <w:rFonts w:cs="Times New Roman"/>
          <w:color w:val="auto"/>
          <w:szCs w:val="20"/>
        </w:rPr>
        <w:t xml:space="preserve"> </w:t>
      </w:r>
      <w:r w:rsidRPr="009C48E9">
        <w:rPr>
          <w:rFonts w:cs="Times New Roman"/>
          <w:color w:val="auto"/>
          <w:szCs w:val="20"/>
        </w:rPr>
        <w:t>– informuje</w:t>
      </w:r>
      <w:r w:rsidR="002F0957">
        <w:rPr>
          <w:rFonts w:cs="Times New Roman"/>
          <w:color w:val="auto"/>
          <w:szCs w:val="20"/>
        </w:rPr>
        <w:t xml:space="preserve"> Beata Kopczyńska</w:t>
      </w:r>
      <w:r w:rsidRPr="009C48E9">
        <w:rPr>
          <w:rFonts w:cs="Times New Roman"/>
          <w:color w:val="auto"/>
          <w:szCs w:val="20"/>
        </w:rPr>
        <w:t xml:space="preserve">, regionalna rzeczniczka prasowa ZUS w województwie </w:t>
      </w:r>
      <w:r w:rsidR="002F0957">
        <w:rPr>
          <w:rFonts w:cs="Times New Roman"/>
          <w:color w:val="auto"/>
          <w:szCs w:val="20"/>
        </w:rPr>
        <w:t>śląskim.</w:t>
      </w:r>
    </w:p>
    <w:p w14:paraId="6A5B0684" w14:textId="4D6B285B" w:rsidR="009C48E9" w:rsidRDefault="002F0957" w:rsidP="009C48E9">
      <w:pPr>
        <w:pStyle w:val="Jednostka"/>
        <w:rPr>
          <w:rFonts w:cs="Times New Roman"/>
          <w:color w:val="auto"/>
          <w:szCs w:val="20"/>
        </w:rPr>
      </w:pPr>
      <w:r>
        <w:rPr>
          <w:rFonts w:cs="Times New Roman"/>
          <w:color w:val="auto"/>
          <w:szCs w:val="20"/>
        </w:rPr>
        <w:t xml:space="preserve">- Co istotne, należy pamiętać o tym, że w </w:t>
      </w:r>
      <w:r w:rsidR="009C48E9" w:rsidRPr="009C48E9">
        <w:rPr>
          <w:rFonts w:cs="Times New Roman"/>
          <w:color w:val="auto"/>
          <w:szCs w:val="20"/>
        </w:rPr>
        <w:t xml:space="preserve">informacji uwzględniono wyłącznie deklaracje rozliczeniowe oraz opłacone składki zapisane na koncie płatnika do 31 grudnia 2025 roku. Jeśli po tej dacie płatnik złożył korektę dokumentów rozliczeniowych lub dokonał wpłaty, aktualne saldo konta może sprawdzić na profilu w </w:t>
      </w:r>
      <w:proofErr w:type="spellStart"/>
      <w:r w:rsidR="009C48E9" w:rsidRPr="009C48E9">
        <w:rPr>
          <w:rFonts w:cs="Times New Roman"/>
          <w:color w:val="auto"/>
          <w:szCs w:val="20"/>
        </w:rPr>
        <w:t>eZUS</w:t>
      </w:r>
      <w:proofErr w:type="spellEnd"/>
      <w:r>
        <w:rPr>
          <w:rFonts w:cs="Times New Roman"/>
          <w:color w:val="auto"/>
          <w:szCs w:val="20"/>
        </w:rPr>
        <w:t xml:space="preserve"> – dodaje rzeczniczka</w:t>
      </w:r>
      <w:r w:rsidR="009C48E9" w:rsidRPr="009C48E9">
        <w:rPr>
          <w:rFonts w:cs="Times New Roman"/>
          <w:color w:val="auto"/>
          <w:szCs w:val="20"/>
        </w:rPr>
        <w:t>.</w:t>
      </w:r>
    </w:p>
    <w:p w14:paraId="5932DF7F" w14:textId="37C843C6" w:rsidR="003A02C8" w:rsidRDefault="003A02C8" w:rsidP="009C48E9">
      <w:pPr>
        <w:pStyle w:val="Jednostka"/>
        <w:rPr>
          <w:rFonts w:cs="Times New Roman"/>
          <w:color w:val="auto"/>
          <w:szCs w:val="20"/>
        </w:rPr>
      </w:pPr>
      <w:r w:rsidRPr="003A02C8">
        <w:rPr>
          <w:rFonts w:cs="Times New Roman"/>
          <w:color w:val="auto"/>
          <w:szCs w:val="20"/>
          <w:u w:val="single"/>
        </w:rPr>
        <w:t xml:space="preserve">Liczba płatników </w:t>
      </w:r>
      <w:r>
        <w:rPr>
          <w:rFonts w:cs="Times New Roman"/>
          <w:color w:val="auto"/>
          <w:szCs w:val="20"/>
          <w:u w:val="single"/>
        </w:rPr>
        <w:t xml:space="preserve">składek </w:t>
      </w:r>
      <w:r w:rsidRPr="003A02C8">
        <w:rPr>
          <w:rFonts w:cs="Times New Roman"/>
          <w:color w:val="auto"/>
          <w:szCs w:val="20"/>
          <w:u w:val="single"/>
        </w:rPr>
        <w:t>w województwie śląskim, którzy otrzymają informację o stanie rozliczeń składek za 2025 r</w:t>
      </w:r>
      <w:r>
        <w:rPr>
          <w:rFonts w:cs="Times New Roman"/>
          <w:color w:val="auto"/>
          <w:szCs w:val="20"/>
        </w:rPr>
        <w:t xml:space="preserve">. </w:t>
      </w:r>
    </w:p>
    <w:p w14:paraId="288A1423" w14:textId="77777777" w:rsidR="00B17E2F" w:rsidRDefault="00B17E2F" w:rsidP="009C48E9">
      <w:pPr>
        <w:pStyle w:val="Jednostka"/>
        <w:rPr>
          <w:rFonts w:cs="Times New Roman"/>
          <w:color w:val="auto"/>
          <w:szCs w:val="20"/>
        </w:rPr>
      </w:pPr>
    </w:p>
    <w:tbl>
      <w:tblPr>
        <w:tblStyle w:val="Tabela-Siatka"/>
        <w:tblW w:w="0" w:type="auto"/>
        <w:tblLayout w:type="fixed"/>
        <w:tblLook w:val="04A0" w:firstRow="1" w:lastRow="0" w:firstColumn="1" w:lastColumn="0" w:noHBand="0" w:noVBand="1"/>
      </w:tblPr>
      <w:tblGrid>
        <w:gridCol w:w="2821"/>
        <w:gridCol w:w="9"/>
        <w:gridCol w:w="1091"/>
        <w:gridCol w:w="43"/>
      </w:tblGrid>
      <w:tr w:rsidR="003A02C8" w:rsidRPr="003A02C8" w14:paraId="71D40402" w14:textId="77777777" w:rsidTr="003A02C8">
        <w:trPr>
          <w:gridAfter w:val="1"/>
          <w:wAfter w:w="43" w:type="dxa"/>
          <w:trHeight w:val="420"/>
        </w:trPr>
        <w:tc>
          <w:tcPr>
            <w:tcW w:w="2821" w:type="dxa"/>
            <w:noWrap/>
            <w:hideMark/>
          </w:tcPr>
          <w:p w14:paraId="55BAAC1A" w14:textId="77777777" w:rsidR="003A02C8" w:rsidRPr="003A02C8" w:rsidRDefault="003A02C8" w:rsidP="003A02C8">
            <w:pPr>
              <w:pStyle w:val="Jednostka"/>
              <w:rPr>
                <w:rFonts w:cs="Times New Roman"/>
                <w:b/>
                <w:bCs/>
                <w:szCs w:val="20"/>
              </w:rPr>
            </w:pPr>
            <w:r w:rsidRPr="003A02C8">
              <w:rPr>
                <w:rFonts w:cs="Times New Roman"/>
                <w:b/>
                <w:bCs/>
                <w:szCs w:val="20"/>
              </w:rPr>
              <w:t>Oddział</w:t>
            </w:r>
          </w:p>
        </w:tc>
        <w:tc>
          <w:tcPr>
            <w:tcW w:w="1100" w:type="dxa"/>
            <w:gridSpan w:val="2"/>
            <w:noWrap/>
            <w:hideMark/>
          </w:tcPr>
          <w:p w14:paraId="64642B0A" w14:textId="77777777" w:rsidR="003A02C8" w:rsidRPr="003A02C8" w:rsidRDefault="003A02C8" w:rsidP="003A02C8">
            <w:pPr>
              <w:pStyle w:val="Jednostka"/>
              <w:rPr>
                <w:rFonts w:cs="Times New Roman"/>
                <w:b/>
                <w:bCs/>
                <w:szCs w:val="20"/>
              </w:rPr>
            </w:pPr>
            <w:r w:rsidRPr="003A02C8">
              <w:rPr>
                <w:rFonts w:cs="Times New Roman"/>
                <w:b/>
                <w:bCs/>
                <w:szCs w:val="20"/>
              </w:rPr>
              <w:t>Razem</w:t>
            </w:r>
          </w:p>
        </w:tc>
      </w:tr>
      <w:tr w:rsidR="003A02C8" w:rsidRPr="003A02C8" w14:paraId="77BF472D" w14:textId="77777777" w:rsidTr="003A02C8">
        <w:trPr>
          <w:gridAfter w:val="1"/>
          <w:wAfter w:w="43" w:type="dxa"/>
          <w:trHeight w:val="510"/>
        </w:trPr>
        <w:tc>
          <w:tcPr>
            <w:tcW w:w="2821" w:type="dxa"/>
            <w:noWrap/>
            <w:hideMark/>
          </w:tcPr>
          <w:p w14:paraId="6DAAB7B6" w14:textId="77777777" w:rsidR="003A02C8" w:rsidRPr="003A02C8" w:rsidRDefault="003A02C8" w:rsidP="003A02C8">
            <w:pPr>
              <w:pStyle w:val="Jednostka"/>
              <w:rPr>
                <w:rFonts w:cs="Times New Roman"/>
                <w:szCs w:val="20"/>
              </w:rPr>
            </w:pPr>
            <w:r w:rsidRPr="003A02C8">
              <w:rPr>
                <w:rFonts w:cs="Times New Roman"/>
                <w:szCs w:val="20"/>
              </w:rPr>
              <w:t>Oddział w Bielsku-Białej</w:t>
            </w:r>
          </w:p>
        </w:tc>
        <w:tc>
          <w:tcPr>
            <w:tcW w:w="1100" w:type="dxa"/>
            <w:gridSpan w:val="2"/>
            <w:noWrap/>
            <w:hideMark/>
          </w:tcPr>
          <w:p w14:paraId="1D12DD44" w14:textId="77777777" w:rsidR="003A02C8" w:rsidRPr="003A02C8" w:rsidRDefault="003A02C8" w:rsidP="003A02C8">
            <w:pPr>
              <w:pStyle w:val="Jednostka"/>
              <w:rPr>
                <w:rFonts w:cs="Times New Roman"/>
                <w:szCs w:val="20"/>
              </w:rPr>
            </w:pPr>
            <w:r w:rsidRPr="003A02C8">
              <w:rPr>
                <w:rFonts w:cs="Times New Roman"/>
                <w:szCs w:val="20"/>
              </w:rPr>
              <w:t>66 946</w:t>
            </w:r>
          </w:p>
        </w:tc>
      </w:tr>
      <w:tr w:rsidR="003A02C8" w:rsidRPr="003A02C8" w14:paraId="45A0188D" w14:textId="77777777" w:rsidTr="003A02C8">
        <w:trPr>
          <w:gridAfter w:val="1"/>
          <w:wAfter w:w="43" w:type="dxa"/>
          <w:trHeight w:val="290"/>
        </w:trPr>
        <w:tc>
          <w:tcPr>
            <w:tcW w:w="2821" w:type="dxa"/>
            <w:noWrap/>
            <w:hideMark/>
          </w:tcPr>
          <w:p w14:paraId="001A8283" w14:textId="77777777" w:rsidR="003A02C8" w:rsidRPr="003A02C8" w:rsidRDefault="003A02C8" w:rsidP="003A02C8">
            <w:pPr>
              <w:pStyle w:val="Jednostka"/>
              <w:rPr>
                <w:rFonts w:cs="Times New Roman"/>
                <w:szCs w:val="20"/>
              </w:rPr>
            </w:pPr>
            <w:r w:rsidRPr="003A02C8">
              <w:rPr>
                <w:rFonts w:cs="Times New Roman"/>
                <w:szCs w:val="20"/>
              </w:rPr>
              <w:t>Oddział w Chorzowie</w:t>
            </w:r>
          </w:p>
        </w:tc>
        <w:tc>
          <w:tcPr>
            <w:tcW w:w="1100" w:type="dxa"/>
            <w:gridSpan w:val="2"/>
            <w:noWrap/>
            <w:hideMark/>
          </w:tcPr>
          <w:p w14:paraId="6592A3BB" w14:textId="77777777" w:rsidR="003A02C8" w:rsidRPr="003A02C8" w:rsidRDefault="003A02C8" w:rsidP="003A02C8">
            <w:pPr>
              <w:pStyle w:val="Jednostka"/>
              <w:rPr>
                <w:rFonts w:cs="Times New Roman"/>
                <w:szCs w:val="20"/>
              </w:rPr>
            </w:pPr>
            <w:r w:rsidRPr="003A02C8">
              <w:rPr>
                <w:rFonts w:cs="Times New Roman"/>
                <w:szCs w:val="20"/>
              </w:rPr>
              <w:t>65 503</w:t>
            </w:r>
          </w:p>
        </w:tc>
      </w:tr>
      <w:tr w:rsidR="003A02C8" w:rsidRPr="003A02C8" w14:paraId="2B2F9F6A" w14:textId="77777777" w:rsidTr="003A02C8">
        <w:trPr>
          <w:gridAfter w:val="1"/>
          <w:wAfter w:w="43" w:type="dxa"/>
          <w:trHeight w:val="290"/>
        </w:trPr>
        <w:tc>
          <w:tcPr>
            <w:tcW w:w="2821" w:type="dxa"/>
            <w:noWrap/>
            <w:hideMark/>
          </w:tcPr>
          <w:p w14:paraId="29DAC08D" w14:textId="77777777" w:rsidR="003A02C8" w:rsidRPr="003A02C8" w:rsidRDefault="003A02C8" w:rsidP="003A02C8">
            <w:pPr>
              <w:pStyle w:val="Jednostka"/>
              <w:rPr>
                <w:rFonts w:cs="Times New Roman"/>
                <w:szCs w:val="20"/>
              </w:rPr>
            </w:pPr>
            <w:r w:rsidRPr="003A02C8">
              <w:rPr>
                <w:rFonts w:cs="Times New Roman"/>
                <w:szCs w:val="20"/>
              </w:rPr>
              <w:t>Oddział w Częstochowie</w:t>
            </w:r>
          </w:p>
        </w:tc>
        <w:tc>
          <w:tcPr>
            <w:tcW w:w="1100" w:type="dxa"/>
            <w:gridSpan w:val="2"/>
            <w:noWrap/>
            <w:hideMark/>
          </w:tcPr>
          <w:p w14:paraId="1B3068C2" w14:textId="77777777" w:rsidR="003A02C8" w:rsidRPr="003A02C8" w:rsidRDefault="003A02C8" w:rsidP="003A02C8">
            <w:pPr>
              <w:pStyle w:val="Jednostka"/>
              <w:rPr>
                <w:rFonts w:cs="Times New Roman"/>
                <w:szCs w:val="20"/>
              </w:rPr>
            </w:pPr>
            <w:r w:rsidRPr="003A02C8">
              <w:rPr>
                <w:rFonts w:cs="Times New Roman"/>
                <w:szCs w:val="20"/>
              </w:rPr>
              <w:t>48 962</w:t>
            </w:r>
          </w:p>
        </w:tc>
      </w:tr>
      <w:tr w:rsidR="003A02C8" w:rsidRPr="003A02C8" w14:paraId="252863E1" w14:textId="77777777" w:rsidTr="003A02C8">
        <w:trPr>
          <w:gridAfter w:val="1"/>
          <w:wAfter w:w="43" w:type="dxa"/>
          <w:trHeight w:val="290"/>
        </w:trPr>
        <w:tc>
          <w:tcPr>
            <w:tcW w:w="2821" w:type="dxa"/>
            <w:noWrap/>
            <w:hideMark/>
          </w:tcPr>
          <w:p w14:paraId="5D035D2E" w14:textId="77777777" w:rsidR="003A02C8" w:rsidRPr="003A02C8" w:rsidRDefault="003A02C8" w:rsidP="003A02C8">
            <w:pPr>
              <w:pStyle w:val="Jednostka"/>
              <w:rPr>
                <w:rFonts w:cs="Times New Roman"/>
                <w:szCs w:val="20"/>
              </w:rPr>
            </w:pPr>
            <w:r w:rsidRPr="003A02C8">
              <w:rPr>
                <w:rFonts w:cs="Times New Roman"/>
                <w:szCs w:val="20"/>
              </w:rPr>
              <w:t>Oddział w Rybniku</w:t>
            </w:r>
          </w:p>
        </w:tc>
        <w:tc>
          <w:tcPr>
            <w:tcW w:w="1100" w:type="dxa"/>
            <w:gridSpan w:val="2"/>
            <w:noWrap/>
            <w:hideMark/>
          </w:tcPr>
          <w:p w14:paraId="4592A09C" w14:textId="77777777" w:rsidR="003A02C8" w:rsidRPr="003A02C8" w:rsidRDefault="003A02C8" w:rsidP="003A02C8">
            <w:pPr>
              <w:pStyle w:val="Jednostka"/>
              <w:rPr>
                <w:rFonts w:cs="Times New Roman"/>
                <w:szCs w:val="20"/>
              </w:rPr>
            </w:pPr>
            <w:r w:rsidRPr="003A02C8">
              <w:rPr>
                <w:rFonts w:cs="Times New Roman"/>
                <w:szCs w:val="20"/>
              </w:rPr>
              <w:t>86 048</w:t>
            </w:r>
          </w:p>
        </w:tc>
      </w:tr>
      <w:tr w:rsidR="003A02C8" w:rsidRPr="003A02C8" w14:paraId="491A11C5" w14:textId="77777777" w:rsidTr="003A02C8">
        <w:trPr>
          <w:gridAfter w:val="1"/>
          <w:wAfter w:w="43" w:type="dxa"/>
          <w:trHeight w:val="290"/>
        </w:trPr>
        <w:tc>
          <w:tcPr>
            <w:tcW w:w="2821" w:type="dxa"/>
            <w:noWrap/>
            <w:hideMark/>
          </w:tcPr>
          <w:p w14:paraId="198C7519" w14:textId="77777777" w:rsidR="003A02C8" w:rsidRPr="003A02C8" w:rsidRDefault="003A02C8" w:rsidP="003A02C8">
            <w:pPr>
              <w:pStyle w:val="Jednostka"/>
              <w:rPr>
                <w:rFonts w:cs="Times New Roman"/>
                <w:szCs w:val="20"/>
              </w:rPr>
            </w:pPr>
            <w:r w:rsidRPr="003A02C8">
              <w:rPr>
                <w:rFonts w:cs="Times New Roman"/>
                <w:szCs w:val="20"/>
              </w:rPr>
              <w:t>Oddział w Sosnowcu</w:t>
            </w:r>
          </w:p>
        </w:tc>
        <w:tc>
          <w:tcPr>
            <w:tcW w:w="1100" w:type="dxa"/>
            <w:gridSpan w:val="2"/>
            <w:noWrap/>
            <w:hideMark/>
          </w:tcPr>
          <w:p w14:paraId="70E98180" w14:textId="77777777" w:rsidR="003A02C8" w:rsidRPr="003A02C8" w:rsidRDefault="003A02C8" w:rsidP="003A02C8">
            <w:pPr>
              <w:pStyle w:val="Jednostka"/>
              <w:rPr>
                <w:rFonts w:cs="Times New Roman"/>
                <w:szCs w:val="20"/>
              </w:rPr>
            </w:pPr>
            <w:r w:rsidRPr="003A02C8">
              <w:rPr>
                <w:rFonts w:cs="Times New Roman"/>
                <w:szCs w:val="20"/>
              </w:rPr>
              <w:t>52 076</w:t>
            </w:r>
          </w:p>
        </w:tc>
      </w:tr>
      <w:tr w:rsidR="003A02C8" w:rsidRPr="003A02C8" w14:paraId="12B16D8B" w14:textId="77777777" w:rsidTr="003A02C8">
        <w:trPr>
          <w:gridAfter w:val="1"/>
          <w:wAfter w:w="43" w:type="dxa"/>
          <w:trHeight w:val="290"/>
        </w:trPr>
        <w:tc>
          <w:tcPr>
            <w:tcW w:w="2821" w:type="dxa"/>
            <w:noWrap/>
            <w:hideMark/>
          </w:tcPr>
          <w:p w14:paraId="08289F97" w14:textId="77777777" w:rsidR="003A02C8" w:rsidRPr="003A02C8" w:rsidRDefault="003A02C8" w:rsidP="003A02C8">
            <w:pPr>
              <w:pStyle w:val="Jednostka"/>
              <w:rPr>
                <w:rFonts w:cs="Times New Roman"/>
                <w:szCs w:val="20"/>
              </w:rPr>
            </w:pPr>
            <w:r w:rsidRPr="003A02C8">
              <w:rPr>
                <w:rFonts w:cs="Times New Roman"/>
                <w:szCs w:val="20"/>
              </w:rPr>
              <w:t>Oddział w Zabrzu</w:t>
            </w:r>
          </w:p>
        </w:tc>
        <w:tc>
          <w:tcPr>
            <w:tcW w:w="1100" w:type="dxa"/>
            <w:gridSpan w:val="2"/>
            <w:noWrap/>
            <w:hideMark/>
          </w:tcPr>
          <w:p w14:paraId="3D55768A" w14:textId="77777777" w:rsidR="003A02C8" w:rsidRPr="003A02C8" w:rsidRDefault="003A02C8" w:rsidP="003A02C8">
            <w:pPr>
              <w:pStyle w:val="Jednostka"/>
              <w:rPr>
                <w:rFonts w:cs="Times New Roman"/>
                <w:szCs w:val="20"/>
              </w:rPr>
            </w:pPr>
            <w:r w:rsidRPr="003A02C8">
              <w:rPr>
                <w:rFonts w:cs="Times New Roman"/>
                <w:szCs w:val="20"/>
              </w:rPr>
              <w:t>64 702</w:t>
            </w:r>
          </w:p>
        </w:tc>
      </w:tr>
      <w:tr w:rsidR="003A02C8" w:rsidRPr="003A02C8" w14:paraId="50A565F1" w14:textId="77777777" w:rsidTr="003A02C8">
        <w:trPr>
          <w:trHeight w:val="310"/>
        </w:trPr>
        <w:tc>
          <w:tcPr>
            <w:tcW w:w="2830" w:type="dxa"/>
            <w:gridSpan w:val="2"/>
            <w:shd w:val="clear" w:color="auto" w:fill="F9EFDB" w:themeFill="accent3" w:themeFillTint="33"/>
            <w:noWrap/>
            <w:hideMark/>
          </w:tcPr>
          <w:p w14:paraId="59A52760" w14:textId="476A4714" w:rsidR="003A02C8" w:rsidRPr="003A02C8" w:rsidRDefault="003A02C8" w:rsidP="003A02C8">
            <w:pPr>
              <w:pStyle w:val="Jednostka"/>
              <w:rPr>
                <w:rFonts w:cs="Times New Roman"/>
                <w:b/>
                <w:bCs/>
                <w:szCs w:val="20"/>
              </w:rPr>
            </w:pPr>
            <w:r>
              <w:rPr>
                <w:rFonts w:cs="Times New Roman"/>
                <w:b/>
                <w:bCs/>
                <w:szCs w:val="20"/>
              </w:rPr>
              <w:t xml:space="preserve">Razem </w:t>
            </w:r>
          </w:p>
        </w:tc>
        <w:tc>
          <w:tcPr>
            <w:tcW w:w="1134" w:type="dxa"/>
            <w:gridSpan w:val="2"/>
            <w:shd w:val="clear" w:color="auto" w:fill="F9EFDB" w:themeFill="accent3" w:themeFillTint="33"/>
          </w:tcPr>
          <w:p w14:paraId="6EF53955" w14:textId="5335B0B1" w:rsidR="003A02C8" w:rsidRPr="003A02C8" w:rsidRDefault="003A02C8" w:rsidP="003A02C8">
            <w:pPr>
              <w:pStyle w:val="Jednostka"/>
              <w:rPr>
                <w:rFonts w:cs="Times New Roman"/>
                <w:b/>
                <w:bCs/>
                <w:szCs w:val="20"/>
              </w:rPr>
            </w:pPr>
            <w:r w:rsidRPr="003A02C8">
              <w:rPr>
                <w:rFonts w:cs="Times New Roman"/>
                <w:b/>
                <w:bCs/>
                <w:szCs w:val="20"/>
              </w:rPr>
              <w:t>384 237</w:t>
            </w:r>
          </w:p>
        </w:tc>
      </w:tr>
    </w:tbl>
    <w:p w14:paraId="50B4CDCB" w14:textId="77777777" w:rsidR="00B17E2F" w:rsidRPr="009C48E9" w:rsidRDefault="00B17E2F" w:rsidP="009C48E9">
      <w:pPr>
        <w:pStyle w:val="Jednostka"/>
        <w:rPr>
          <w:rFonts w:cs="Times New Roman"/>
          <w:color w:val="auto"/>
          <w:szCs w:val="20"/>
        </w:rPr>
      </w:pPr>
    </w:p>
    <w:p w14:paraId="4115DEA1" w14:textId="77777777" w:rsidR="009C48E9" w:rsidRPr="009C48E9" w:rsidRDefault="009C48E9" w:rsidP="009C48E9">
      <w:pPr>
        <w:pStyle w:val="Jednostka"/>
        <w:rPr>
          <w:rFonts w:cs="Times New Roman"/>
          <w:color w:val="auto"/>
          <w:szCs w:val="20"/>
        </w:rPr>
      </w:pPr>
    </w:p>
    <w:p w14:paraId="7F0A96CF" w14:textId="18177DDF" w:rsidR="009C48E9" w:rsidRPr="009C48E9" w:rsidRDefault="00B17E2F" w:rsidP="009C48E9">
      <w:pPr>
        <w:pStyle w:val="Jednostka"/>
        <w:rPr>
          <w:rFonts w:cs="Times New Roman"/>
          <w:b/>
          <w:bCs/>
          <w:color w:val="auto"/>
          <w:szCs w:val="20"/>
        </w:rPr>
      </w:pPr>
      <w:r>
        <w:rPr>
          <w:rFonts w:cs="Times New Roman"/>
          <w:b/>
          <w:bCs/>
          <w:color w:val="auto"/>
          <w:szCs w:val="20"/>
        </w:rPr>
        <w:t>Masz niedopłatę – działaj szybko</w:t>
      </w:r>
    </w:p>
    <w:p w14:paraId="7455C69B" w14:textId="77777777" w:rsidR="00B17E2F" w:rsidRPr="00B17E2F" w:rsidRDefault="009C48E9" w:rsidP="00B17E2F">
      <w:pPr>
        <w:pStyle w:val="Jednostka"/>
        <w:rPr>
          <w:rFonts w:cs="Times New Roman"/>
          <w:color w:val="auto"/>
          <w:szCs w:val="20"/>
        </w:rPr>
      </w:pPr>
      <w:r w:rsidRPr="009C48E9">
        <w:rPr>
          <w:rFonts w:cs="Times New Roman"/>
          <w:color w:val="auto"/>
          <w:szCs w:val="20"/>
        </w:rPr>
        <w:t xml:space="preserve">W województwie </w:t>
      </w:r>
      <w:r w:rsidR="00B17E2F">
        <w:rPr>
          <w:rFonts w:cs="Times New Roman"/>
          <w:color w:val="auto"/>
          <w:szCs w:val="20"/>
        </w:rPr>
        <w:t>śląskim</w:t>
      </w:r>
      <w:r w:rsidRPr="009C48E9">
        <w:rPr>
          <w:rFonts w:cs="Times New Roman"/>
          <w:color w:val="auto"/>
          <w:szCs w:val="20"/>
        </w:rPr>
        <w:t xml:space="preserve"> </w:t>
      </w:r>
      <w:r w:rsidR="00B17E2F">
        <w:rPr>
          <w:rFonts w:cs="Times New Roman"/>
          <w:color w:val="auto"/>
          <w:szCs w:val="20"/>
        </w:rPr>
        <w:t xml:space="preserve">78,6 tys. </w:t>
      </w:r>
      <w:r w:rsidRPr="009C48E9">
        <w:rPr>
          <w:rFonts w:cs="Times New Roman"/>
          <w:color w:val="auto"/>
          <w:szCs w:val="20"/>
        </w:rPr>
        <w:t xml:space="preserve">płatników składek otrzyma informacje o niedopłacie. </w:t>
      </w:r>
      <w:r w:rsidR="00B17E2F" w:rsidRPr="00B17E2F">
        <w:rPr>
          <w:rFonts w:cs="Times New Roman"/>
          <w:color w:val="auto"/>
          <w:szCs w:val="20"/>
        </w:rPr>
        <w:t xml:space="preserve">Należy jak najszybciej uregulować zaległość. Najprościej zrobić to poprzez dopłatę brakującej kwoty wraz z odsetkami za zwłokę przy najbliższej wpłacie składek. Wysokość odsetek można obliczyć w kalkulatorze odsetkowym dostępnym na stronie zus.pl. </w:t>
      </w:r>
    </w:p>
    <w:p w14:paraId="19B13002" w14:textId="5CF1D49F" w:rsidR="00B17E2F" w:rsidRPr="009C48E9" w:rsidRDefault="00B17E2F" w:rsidP="00B17E2F">
      <w:pPr>
        <w:pStyle w:val="Jednostka"/>
        <w:rPr>
          <w:rFonts w:cs="Times New Roman"/>
          <w:color w:val="auto"/>
          <w:szCs w:val="20"/>
        </w:rPr>
      </w:pPr>
      <w:r>
        <w:rPr>
          <w:rFonts w:cs="Times New Roman"/>
          <w:color w:val="auto"/>
          <w:szCs w:val="20"/>
        </w:rPr>
        <w:t xml:space="preserve">- </w:t>
      </w:r>
      <w:r w:rsidRPr="00B17E2F">
        <w:rPr>
          <w:rFonts w:cs="Times New Roman"/>
          <w:color w:val="auto"/>
          <w:szCs w:val="20"/>
        </w:rPr>
        <w:t>Jeśli jednorazowa spłata nie jest możliwa, warto złożyć wniosek o rozłożenie zadłużenia na raty. Doradca ds. ulg i umorzeń przedstawi najkorzystniejsze warunki, pomoże wypełnić wniosek i skompletować dokumenty. Kontakt z doradcą jest możliwy telefonicznie pod specjalnym numerem lub podczas e-wizyty</w:t>
      </w:r>
      <w:r>
        <w:rPr>
          <w:rFonts w:cs="Times New Roman"/>
          <w:color w:val="auto"/>
          <w:szCs w:val="20"/>
        </w:rPr>
        <w:t xml:space="preserve"> – podpowiada rzeczniczka. </w:t>
      </w:r>
    </w:p>
    <w:p w14:paraId="2D9EF199" w14:textId="04046473" w:rsidR="009C48E9" w:rsidRPr="009C48E9" w:rsidRDefault="009C48E9" w:rsidP="009C48E9">
      <w:pPr>
        <w:pStyle w:val="Jednostka"/>
        <w:rPr>
          <w:rFonts w:cs="Times New Roman"/>
          <w:color w:val="auto"/>
          <w:szCs w:val="20"/>
        </w:rPr>
      </w:pPr>
      <w:r w:rsidRPr="009C48E9">
        <w:rPr>
          <w:rFonts w:cs="Times New Roman"/>
          <w:color w:val="auto"/>
          <w:szCs w:val="20"/>
        </w:rPr>
        <w:t xml:space="preserve">Numery kontaktowe znajdują się na stronie ZUS pod adresem: </w:t>
      </w:r>
      <w:hyperlink r:id="rId8" w:history="1">
        <w:r w:rsidR="00B17E2F" w:rsidRPr="00382B23">
          <w:rPr>
            <w:rStyle w:val="Hipercze"/>
            <w:rFonts w:cs="Times New Roman"/>
            <w:szCs w:val="20"/>
          </w:rPr>
          <w:t>https://www.zus.pl/firmy/ulgi/umorzenia/doradca-w-sprawie-ulg-i-umorzen</w:t>
        </w:r>
      </w:hyperlink>
      <w:r w:rsidRPr="009C48E9">
        <w:rPr>
          <w:rFonts w:cs="Times New Roman"/>
          <w:color w:val="auto"/>
          <w:szCs w:val="20"/>
        </w:rPr>
        <w:t>.</w:t>
      </w:r>
      <w:r w:rsidR="00B17E2F">
        <w:rPr>
          <w:rFonts w:cs="Times New Roman"/>
          <w:color w:val="auto"/>
          <w:szCs w:val="20"/>
        </w:rPr>
        <w:t xml:space="preserve"> </w:t>
      </w:r>
      <w:r w:rsidRPr="009C48E9">
        <w:rPr>
          <w:rFonts w:cs="Times New Roman"/>
          <w:color w:val="auto"/>
          <w:szCs w:val="20"/>
        </w:rPr>
        <w:t>Pomoc oferują również pracownicy sali obsługi klientów.</w:t>
      </w:r>
    </w:p>
    <w:p w14:paraId="45A747FC" w14:textId="77777777" w:rsidR="009C48E9" w:rsidRPr="009C48E9" w:rsidRDefault="009C48E9" w:rsidP="009C48E9">
      <w:pPr>
        <w:pStyle w:val="Jednostka"/>
        <w:rPr>
          <w:rFonts w:cs="Times New Roman"/>
          <w:color w:val="auto"/>
          <w:szCs w:val="20"/>
        </w:rPr>
      </w:pPr>
    </w:p>
    <w:p w14:paraId="3D815A60" w14:textId="77777777" w:rsidR="009C48E9" w:rsidRPr="009C48E9" w:rsidRDefault="009C48E9" w:rsidP="009C48E9">
      <w:pPr>
        <w:pStyle w:val="Jednostka"/>
        <w:rPr>
          <w:rFonts w:cs="Times New Roman"/>
          <w:b/>
          <w:bCs/>
          <w:color w:val="auto"/>
          <w:szCs w:val="20"/>
        </w:rPr>
      </w:pPr>
      <w:r w:rsidRPr="009C48E9">
        <w:rPr>
          <w:rFonts w:cs="Times New Roman"/>
          <w:b/>
          <w:bCs/>
          <w:color w:val="auto"/>
          <w:szCs w:val="20"/>
        </w:rPr>
        <w:t>Gdy na koncie występuje nadpłata</w:t>
      </w:r>
    </w:p>
    <w:p w14:paraId="7BDAE3FE" w14:textId="3CE8E0C6" w:rsidR="009C48E9" w:rsidRPr="009C48E9" w:rsidRDefault="009C48E9" w:rsidP="009C48E9">
      <w:pPr>
        <w:pStyle w:val="Jednostka"/>
        <w:jc w:val="both"/>
        <w:rPr>
          <w:rFonts w:cs="Times New Roman"/>
          <w:color w:val="auto"/>
          <w:szCs w:val="20"/>
        </w:rPr>
      </w:pPr>
      <w:r w:rsidRPr="009C48E9">
        <w:rPr>
          <w:rFonts w:cs="Times New Roman"/>
          <w:color w:val="auto"/>
          <w:szCs w:val="20"/>
        </w:rPr>
        <w:t xml:space="preserve">W przypadku nadpłaty płatnik może pomniejszyć bieżącą wpłatę przy najbliższym terminie opłacania składek. Może także złożyć wniosek o zwrot środków (RZS-P). Wówczas pieniądze zostaną przelane na rachunek </w:t>
      </w:r>
      <w:r w:rsidRPr="009C48E9">
        <w:rPr>
          <w:rFonts w:cs="Times New Roman"/>
          <w:color w:val="auto"/>
          <w:szCs w:val="20"/>
        </w:rPr>
        <w:lastRenderedPageBreak/>
        <w:t xml:space="preserve">bankowy przypisany do jego konta w ZUS. W województwie </w:t>
      </w:r>
      <w:r w:rsidR="00B17E2F">
        <w:rPr>
          <w:rFonts w:cs="Times New Roman"/>
          <w:color w:val="auto"/>
          <w:szCs w:val="20"/>
        </w:rPr>
        <w:t>śląskim</w:t>
      </w:r>
      <w:r w:rsidRPr="009C48E9">
        <w:rPr>
          <w:rFonts w:cs="Times New Roman"/>
          <w:color w:val="auto"/>
          <w:szCs w:val="20"/>
        </w:rPr>
        <w:t xml:space="preserve"> </w:t>
      </w:r>
      <w:r w:rsidR="00B17E2F">
        <w:rPr>
          <w:rFonts w:cs="Times New Roman"/>
          <w:color w:val="auto"/>
          <w:szCs w:val="20"/>
        </w:rPr>
        <w:t>169,4 tys</w:t>
      </w:r>
      <w:r w:rsidRPr="009C48E9">
        <w:rPr>
          <w:rFonts w:cs="Times New Roman"/>
          <w:color w:val="auto"/>
          <w:szCs w:val="20"/>
        </w:rPr>
        <w:t>. płatników składek otrzyma informację o nadpłacie na swoim koncie.</w:t>
      </w:r>
    </w:p>
    <w:p w14:paraId="48193F06" w14:textId="77777777" w:rsidR="00C91F9C" w:rsidRPr="007F47BC" w:rsidRDefault="00C91F9C" w:rsidP="006420E1">
      <w:pPr>
        <w:pStyle w:val="Jednostka"/>
        <w:jc w:val="both"/>
        <w:rPr>
          <w:rFonts w:cs="Times New Roman"/>
          <w:b/>
          <w:bCs/>
          <w:color w:val="0070C0"/>
          <w:szCs w:val="20"/>
        </w:rPr>
      </w:pPr>
    </w:p>
    <w:p w14:paraId="2B8933CC" w14:textId="7F7DDC00" w:rsidR="00745B30" w:rsidRDefault="00745B30" w:rsidP="00745B30">
      <w:pPr>
        <w:pStyle w:val="Jednostka"/>
        <w:ind w:left="4254"/>
        <w:rPr>
          <w:rFonts w:cs="Times New Roman"/>
          <w:color w:val="auto"/>
          <w:szCs w:val="20"/>
        </w:rPr>
      </w:pPr>
      <w:r>
        <w:rPr>
          <w:rFonts w:cs="Times New Roman"/>
          <w:color w:val="auto"/>
          <w:szCs w:val="20"/>
        </w:rPr>
        <w:t>Beata Kopczyńska</w:t>
      </w:r>
    </w:p>
    <w:p w14:paraId="3B49CBF0" w14:textId="77777777" w:rsidR="00745B30" w:rsidRDefault="00745B30" w:rsidP="00745B30">
      <w:pPr>
        <w:pStyle w:val="Jednostka"/>
        <w:ind w:left="4254"/>
        <w:rPr>
          <w:rFonts w:cs="Times New Roman"/>
          <w:color w:val="auto"/>
          <w:szCs w:val="20"/>
        </w:rPr>
      </w:pPr>
      <w:r>
        <w:rPr>
          <w:rFonts w:cs="Times New Roman"/>
          <w:color w:val="auto"/>
          <w:szCs w:val="20"/>
        </w:rPr>
        <w:t>regionalna rzeczniczka prasowa ZUS</w:t>
      </w:r>
    </w:p>
    <w:p w14:paraId="072DAB81" w14:textId="192196B3" w:rsidR="00745B30" w:rsidRPr="000979DD" w:rsidRDefault="00745B30" w:rsidP="00745B30">
      <w:pPr>
        <w:pStyle w:val="Jednostka"/>
        <w:ind w:left="4254"/>
        <w:rPr>
          <w:rFonts w:cs="Times New Roman"/>
          <w:color w:val="auto"/>
          <w:szCs w:val="20"/>
        </w:rPr>
      </w:pPr>
      <w:r>
        <w:rPr>
          <w:rFonts w:cs="Times New Roman"/>
          <w:color w:val="auto"/>
          <w:szCs w:val="20"/>
        </w:rPr>
        <w:t>w województwie śląskim</w:t>
      </w:r>
    </w:p>
    <w:p w14:paraId="214B5E70" w14:textId="77777777" w:rsidR="000979DD" w:rsidRPr="000979DD" w:rsidRDefault="000979DD" w:rsidP="000979DD">
      <w:pPr>
        <w:pStyle w:val="Jednostka"/>
        <w:rPr>
          <w:rFonts w:cs="Times New Roman"/>
          <w:color w:val="auto"/>
          <w:szCs w:val="20"/>
        </w:rPr>
      </w:pPr>
    </w:p>
    <w:p w14:paraId="6372B857" w14:textId="77777777" w:rsidR="000979DD" w:rsidRPr="000979DD" w:rsidRDefault="000979DD" w:rsidP="000979DD">
      <w:pPr>
        <w:pStyle w:val="Jednostka"/>
        <w:rPr>
          <w:rFonts w:cs="Times New Roman"/>
          <w:color w:val="auto"/>
          <w:szCs w:val="20"/>
        </w:rPr>
      </w:pPr>
    </w:p>
    <w:p w14:paraId="4316D0A6" w14:textId="77777777" w:rsidR="000979DD" w:rsidRPr="000979DD" w:rsidRDefault="000979DD" w:rsidP="000979DD">
      <w:pPr>
        <w:pStyle w:val="Jednostka"/>
        <w:rPr>
          <w:rFonts w:cs="Times New Roman"/>
          <w:color w:val="auto"/>
          <w:szCs w:val="20"/>
        </w:rPr>
      </w:pPr>
    </w:p>
    <w:p w14:paraId="5D4F517C" w14:textId="77777777" w:rsidR="000979DD" w:rsidRPr="000979DD" w:rsidRDefault="000979DD" w:rsidP="000979DD">
      <w:pPr>
        <w:pStyle w:val="Jednostka"/>
        <w:rPr>
          <w:rFonts w:cs="Times New Roman"/>
          <w:color w:val="auto"/>
          <w:szCs w:val="20"/>
        </w:rPr>
      </w:pPr>
    </w:p>
    <w:p w14:paraId="46F5F270" w14:textId="77777777" w:rsidR="000979DD" w:rsidRPr="000979DD" w:rsidRDefault="000979DD" w:rsidP="000979DD">
      <w:pPr>
        <w:pStyle w:val="Jednostka"/>
        <w:rPr>
          <w:rFonts w:cs="Times New Roman"/>
          <w:color w:val="auto"/>
          <w:szCs w:val="20"/>
        </w:rPr>
      </w:pPr>
    </w:p>
    <w:p w14:paraId="64629E35" w14:textId="77777777" w:rsidR="000979DD" w:rsidRPr="000979DD" w:rsidRDefault="000979DD" w:rsidP="000979DD">
      <w:pPr>
        <w:pStyle w:val="Jednostka"/>
        <w:rPr>
          <w:rFonts w:cs="Times New Roman"/>
          <w:color w:val="auto"/>
          <w:szCs w:val="20"/>
        </w:rPr>
      </w:pPr>
    </w:p>
    <w:p w14:paraId="365C4A32" w14:textId="77777777" w:rsidR="000979DD" w:rsidRPr="000979DD" w:rsidRDefault="000979DD" w:rsidP="000979DD">
      <w:pPr>
        <w:pStyle w:val="Jednostka"/>
        <w:rPr>
          <w:rFonts w:cs="Times New Roman"/>
          <w:color w:val="auto"/>
          <w:szCs w:val="20"/>
        </w:rPr>
      </w:pPr>
    </w:p>
    <w:p w14:paraId="0D972C12" w14:textId="77777777" w:rsidR="000979DD" w:rsidRPr="000979DD" w:rsidRDefault="000979DD" w:rsidP="000979DD">
      <w:pPr>
        <w:pStyle w:val="Jednostka"/>
        <w:rPr>
          <w:rFonts w:cs="Times New Roman"/>
          <w:color w:val="auto"/>
          <w:szCs w:val="20"/>
        </w:rPr>
      </w:pPr>
    </w:p>
    <w:p w14:paraId="7B826216" w14:textId="77777777" w:rsidR="000979DD" w:rsidRPr="000979DD" w:rsidRDefault="000979DD" w:rsidP="000979DD">
      <w:pPr>
        <w:pStyle w:val="Jednostka"/>
        <w:rPr>
          <w:rFonts w:cs="Times New Roman"/>
          <w:color w:val="auto"/>
          <w:szCs w:val="20"/>
        </w:rPr>
      </w:pPr>
    </w:p>
    <w:p w14:paraId="53F9E4FF" w14:textId="77777777" w:rsidR="000979DD" w:rsidRPr="000979DD" w:rsidRDefault="000979DD" w:rsidP="000979DD">
      <w:pPr>
        <w:pStyle w:val="Jednostka"/>
        <w:rPr>
          <w:rFonts w:cs="Times New Roman"/>
          <w:color w:val="auto"/>
          <w:szCs w:val="20"/>
        </w:rPr>
      </w:pPr>
    </w:p>
    <w:p w14:paraId="34D2DFFB" w14:textId="77777777" w:rsidR="000979DD" w:rsidRPr="000979DD" w:rsidRDefault="000979DD" w:rsidP="000979DD">
      <w:pPr>
        <w:pStyle w:val="Jednostka"/>
        <w:rPr>
          <w:rFonts w:cs="Times New Roman"/>
          <w:color w:val="auto"/>
          <w:szCs w:val="20"/>
        </w:rPr>
      </w:pPr>
    </w:p>
    <w:p w14:paraId="31405B73" w14:textId="77777777" w:rsidR="004D6A02" w:rsidRPr="000979DD" w:rsidRDefault="004D6A02" w:rsidP="004D6A02">
      <w:pPr>
        <w:pStyle w:val="Jednostka"/>
        <w:rPr>
          <w:rFonts w:cs="Times New Roman"/>
          <w:color w:val="auto"/>
          <w:szCs w:val="20"/>
        </w:rPr>
      </w:pPr>
    </w:p>
    <w:p w14:paraId="621E28F6" w14:textId="7D4372E2" w:rsidR="00C127AD" w:rsidRPr="000A4A0E" w:rsidRDefault="00C127AD" w:rsidP="00C127AD">
      <w:pPr>
        <w:pStyle w:val="Jednostka"/>
        <w:ind w:left="4963"/>
        <w:rPr>
          <w:rFonts w:cs="Times New Roman"/>
          <w:color w:val="auto"/>
          <w:sz w:val="22"/>
        </w:rPr>
      </w:pPr>
    </w:p>
    <w:sectPr w:rsidR="00C127AD" w:rsidRPr="000A4A0E" w:rsidSect="00393C96">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701" w:left="1814" w:header="284" w:footer="9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F36B4" w14:textId="77777777" w:rsidR="00052FB1" w:rsidRDefault="00052FB1" w:rsidP="007137FF">
      <w:r>
        <w:separator/>
      </w:r>
    </w:p>
  </w:endnote>
  <w:endnote w:type="continuationSeparator" w:id="0">
    <w:p w14:paraId="4CB7F161" w14:textId="77777777" w:rsidR="00052FB1" w:rsidRDefault="00052FB1" w:rsidP="00713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E7BD6" w14:textId="77777777" w:rsidR="000033E5" w:rsidRDefault="000033E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7C4FE" w14:textId="77777777" w:rsidR="002E27E2" w:rsidRPr="00BF7B1A" w:rsidRDefault="00000000">
    <w:pPr>
      <w:pStyle w:val="Stopka"/>
      <w:jc w:val="center"/>
      <w:rPr>
        <w:rStyle w:val="StopkastronyZnak"/>
      </w:rPr>
    </w:pPr>
    <w:sdt>
      <w:sdtPr>
        <w:rPr>
          <w:color w:val="003D6E" w:themeColor="text1"/>
          <w:sz w:val="20"/>
        </w:rPr>
        <w:id w:val="-1258665663"/>
        <w:docPartObj>
          <w:docPartGallery w:val="Page Numbers (Bottom of Page)"/>
          <w:docPartUnique/>
        </w:docPartObj>
      </w:sdtPr>
      <w:sdtEndPr>
        <w:rPr>
          <w:rStyle w:val="StopkastronyZnak"/>
        </w:rPr>
      </w:sdtEndPr>
      <w:sdtContent>
        <w:r w:rsidR="00ED2CE1" w:rsidRPr="00BF7B1A">
          <w:rPr>
            <w:rStyle w:val="StopkastronyZnak"/>
          </w:rPr>
          <w:fldChar w:fldCharType="begin"/>
        </w:r>
        <w:r w:rsidR="002E27E2" w:rsidRPr="00BF7B1A">
          <w:rPr>
            <w:rStyle w:val="StopkastronyZnak"/>
          </w:rPr>
          <w:instrText>PAGE   \* MERGEFORMAT</w:instrText>
        </w:r>
        <w:r w:rsidR="00ED2CE1" w:rsidRPr="00BF7B1A">
          <w:rPr>
            <w:rStyle w:val="StopkastronyZnak"/>
          </w:rPr>
          <w:fldChar w:fldCharType="separate"/>
        </w:r>
        <w:r w:rsidR="00EA222F">
          <w:rPr>
            <w:rStyle w:val="StopkastronyZnak"/>
            <w:noProof/>
          </w:rPr>
          <w:t>2</w:t>
        </w:r>
        <w:r w:rsidR="00ED2CE1" w:rsidRPr="00BF7B1A">
          <w:rPr>
            <w:rStyle w:val="StopkastronyZnak"/>
          </w:rPr>
          <w:fldChar w:fldCharType="end"/>
        </w:r>
        <w:r w:rsidR="002E27E2" w:rsidRPr="00BF7B1A">
          <w:rPr>
            <w:rStyle w:val="StopkastronyZnak"/>
          </w:rPr>
          <w:t xml:space="preserve"> </w:t>
        </w:r>
        <w:r w:rsidR="00AF6C2D" w:rsidRPr="00BF7B1A">
          <w:rPr>
            <w:rStyle w:val="StopkastronyZnak"/>
          </w:rPr>
          <w:t>/</w:t>
        </w:r>
        <w:r w:rsidR="002E27E2" w:rsidRPr="00BF7B1A">
          <w:rPr>
            <w:rStyle w:val="StopkastronyZnak"/>
          </w:rPr>
          <w:t xml:space="preserve"> </w:t>
        </w:r>
        <w:fldSimple w:instr=" NUMPAGES  \* MERGEFORMAT ">
          <w:r w:rsidR="00EA222F" w:rsidRPr="00EA222F">
            <w:rPr>
              <w:rStyle w:val="StopkastronyZnak"/>
              <w:noProof/>
            </w:rPr>
            <w:t>2</w:t>
          </w:r>
        </w:fldSimple>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67CA7" w14:textId="77777777" w:rsidR="00B55690" w:rsidRPr="00DF2172" w:rsidRDefault="00EF6F47" w:rsidP="00EF6F47">
    <w:pPr>
      <w:pStyle w:val="Stopkainfo"/>
      <w:tabs>
        <w:tab w:val="clear" w:pos="3261"/>
        <w:tab w:val="clear" w:pos="6379"/>
        <w:tab w:val="center" w:pos="4536"/>
        <w:tab w:val="right" w:pos="8931"/>
      </w:tabs>
      <w:rPr>
        <w:lang w:val="en-US"/>
      </w:rPr>
    </w:pPr>
    <w:r w:rsidRPr="00DF2172">
      <w:rPr>
        <w:lang w:val="en-US"/>
      </w:rPr>
      <w:tab/>
    </w:r>
    <w:r w:rsidR="003B4E29" w:rsidRPr="00DF2172">
      <w:rPr>
        <w:lang w:val="en-US"/>
      </w:rPr>
      <w:t>www.zus.pl</w:t>
    </w:r>
    <w:r w:rsidRPr="00DF2172">
      <w:rPr>
        <w:lang w:val="en-US"/>
      </w:rPr>
      <w:tab/>
    </w:r>
    <w:r w:rsidR="003B4E29" w:rsidRPr="00DF2172">
      <w:rPr>
        <w:lang w:val="en-US"/>
      </w:rPr>
      <w:t xml:space="preserve">tel. </w:t>
    </w:r>
    <w:r w:rsidR="00DF2172" w:rsidRPr="00DF2172">
      <w:rPr>
        <w:lang w:val="en-US"/>
      </w:rPr>
      <w:t>502</w:t>
    </w:r>
    <w:r w:rsidR="000033E5">
      <w:rPr>
        <w:lang w:val="en-US"/>
      </w:rPr>
      <w:t> 006 835</w:t>
    </w:r>
    <w:r w:rsidRPr="00DF2172">
      <w:rPr>
        <w:lang w:val="en-US"/>
      </w:rPr>
      <w:tab/>
    </w:r>
    <w:r w:rsidR="003B4E29" w:rsidRPr="00DF2172">
      <w:rPr>
        <w:lang w:val="en-US"/>
      </w:rPr>
      <w:t xml:space="preserve">e-mail: </w:t>
    </w:r>
    <w:r w:rsidR="00DF2172" w:rsidRPr="00DF2172">
      <w:rPr>
        <w:lang w:val="en-US"/>
      </w:rPr>
      <w:t>rzecz.</w:t>
    </w:r>
    <w:r w:rsidR="000033E5">
      <w:rPr>
        <w:lang w:val="en-US"/>
      </w:rPr>
      <w:t>rybnik</w:t>
    </w:r>
    <w:r w:rsidR="003B4E29" w:rsidRPr="00DF2172">
      <w:rPr>
        <w:lang w:val="en-US"/>
      </w:rPr>
      <w:t>@zus.pl</w:t>
    </w:r>
    <w:r w:rsidRPr="00DF2172">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CDE64" w14:textId="77777777" w:rsidR="00052FB1" w:rsidRDefault="00052FB1" w:rsidP="007137FF">
      <w:r>
        <w:separator/>
      </w:r>
    </w:p>
  </w:footnote>
  <w:footnote w:type="continuationSeparator" w:id="0">
    <w:p w14:paraId="300A5580" w14:textId="77777777" w:rsidR="00052FB1" w:rsidRDefault="00052FB1" w:rsidP="007137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440C4" w14:textId="77777777" w:rsidR="000033E5" w:rsidRDefault="000033E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60E4B" w14:textId="77777777" w:rsidR="000033E5" w:rsidRDefault="000033E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4D002" w14:textId="77777777" w:rsidR="00C7066D" w:rsidRDefault="00C7066D" w:rsidP="007137FF">
    <w:pPr>
      <w:pStyle w:val="Nagwek"/>
    </w:pPr>
    <w:r>
      <w:rPr>
        <w:noProof/>
        <w:lang w:eastAsia="pl-PL"/>
      </w:rPr>
      <w:drawing>
        <wp:anchor distT="0" distB="0" distL="114300" distR="114300" simplePos="0" relativeHeight="251659264" behindDoc="0" locked="0" layoutInCell="1" allowOverlap="1" wp14:anchorId="25826F8A" wp14:editId="17FDCAA4">
          <wp:simplePos x="0" y="0"/>
          <wp:positionH relativeFrom="column">
            <wp:posOffset>-683895</wp:posOffset>
          </wp:positionH>
          <wp:positionV relativeFrom="margin">
            <wp:posOffset>635</wp:posOffset>
          </wp:positionV>
          <wp:extent cx="1288800" cy="288000"/>
          <wp:effectExtent l="0" t="0" r="6985" b="0"/>
          <wp:wrapNone/>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ZUSnoweRozwiniec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8800" cy="288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E7A07"/>
    <w:multiLevelType w:val="hybridMultilevel"/>
    <w:tmpl w:val="C388BF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B4F135A"/>
    <w:multiLevelType w:val="hybridMultilevel"/>
    <w:tmpl w:val="1E9A44D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15:restartNumberingAfterBreak="0">
    <w:nsid w:val="118F406E"/>
    <w:multiLevelType w:val="multilevel"/>
    <w:tmpl w:val="EA2C1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C97930"/>
    <w:multiLevelType w:val="multilevel"/>
    <w:tmpl w:val="7AEC20EC"/>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Calibri" w:hAnsi="Calibri"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53019FF"/>
    <w:multiLevelType w:val="multilevel"/>
    <w:tmpl w:val="0415001F"/>
    <w:lvl w:ilvl="0">
      <w:start w:val="1"/>
      <w:numFmt w:val="decimal"/>
      <w:lvlText w:val="%1."/>
      <w:lvlJc w:val="left"/>
      <w:pPr>
        <w:ind w:left="785" w:hanging="360"/>
      </w:pPr>
    </w:lvl>
    <w:lvl w:ilvl="1">
      <w:start w:val="1"/>
      <w:numFmt w:val="decimal"/>
      <w:lvlText w:val="%1.%2."/>
      <w:lvlJc w:val="left"/>
      <w:pPr>
        <w:ind w:left="1217" w:hanging="432"/>
      </w:p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5" w15:restartNumberingAfterBreak="0">
    <w:nsid w:val="15AA4CD1"/>
    <w:multiLevelType w:val="hybridMultilevel"/>
    <w:tmpl w:val="4C0E3D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80655D4"/>
    <w:multiLevelType w:val="hybridMultilevel"/>
    <w:tmpl w:val="C50263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8952A0"/>
    <w:multiLevelType w:val="hybridMultilevel"/>
    <w:tmpl w:val="FF74A1A4"/>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 w15:restartNumberingAfterBreak="0">
    <w:nsid w:val="1B83269C"/>
    <w:multiLevelType w:val="hybridMultilevel"/>
    <w:tmpl w:val="1E9A44D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 w15:restartNumberingAfterBreak="0">
    <w:nsid w:val="1BD3178E"/>
    <w:multiLevelType w:val="hybridMultilevel"/>
    <w:tmpl w:val="C50263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2C4911"/>
    <w:multiLevelType w:val="hybridMultilevel"/>
    <w:tmpl w:val="BDB415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F9C53E0"/>
    <w:multiLevelType w:val="multilevel"/>
    <w:tmpl w:val="78E09116"/>
    <w:lvl w:ilvl="0">
      <w:start w:val="1"/>
      <w:numFmt w:val="decimal"/>
      <w:lvlText w:val="%1."/>
      <w:lvlJc w:val="left"/>
      <w:pPr>
        <w:tabs>
          <w:tab w:val="num" w:pos="397"/>
        </w:tabs>
        <w:ind w:left="397" w:hanging="397"/>
      </w:pPr>
      <w:rPr>
        <w:rFonts w:hint="default"/>
      </w:rPr>
    </w:lvl>
    <w:lvl w:ilvl="1">
      <w:start w:val="1"/>
      <w:numFmt w:val="lowerLetter"/>
      <w:pStyle w:val="Listanumerowana1poziomII"/>
      <w:lvlText w:val="%2)"/>
      <w:lvlJc w:val="left"/>
      <w:pPr>
        <w:tabs>
          <w:tab w:val="num" w:pos="794"/>
        </w:tabs>
        <w:ind w:left="794" w:hanging="397"/>
      </w:pPr>
      <w:rPr>
        <w:rFonts w:hint="default"/>
      </w:rPr>
    </w:lvl>
    <w:lvl w:ilvl="2">
      <w:start w:val="1"/>
      <w:numFmt w:val="bullet"/>
      <w:pStyle w:val="Listanumerowana1poziomIII"/>
      <w:lvlText w:val="–"/>
      <w:lvlJc w:val="left"/>
      <w:pPr>
        <w:tabs>
          <w:tab w:val="num" w:pos="1191"/>
        </w:tabs>
        <w:ind w:left="1191" w:hanging="397"/>
      </w:pPr>
      <w:rPr>
        <w:rFonts w:ascii="Times New Roman" w:hAnsi="Times New Roman" w:cs="Times New Roman" w:hint="default"/>
      </w:rPr>
    </w:lvl>
    <w:lvl w:ilvl="3">
      <w:start w:val="1"/>
      <w:numFmt w:val="bullet"/>
      <w:lvlText w:val="•"/>
      <w:lvlJc w:val="left"/>
      <w:pPr>
        <w:tabs>
          <w:tab w:val="num" w:pos="1588"/>
        </w:tabs>
        <w:ind w:left="1588" w:hanging="397"/>
      </w:pPr>
      <w:rPr>
        <w:rFonts w:ascii="Arial" w:hAnsi="Aria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5B3A13"/>
    <w:multiLevelType w:val="hybridMultilevel"/>
    <w:tmpl w:val="4E186F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6C76614"/>
    <w:multiLevelType w:val="hybridMultilevel"/>
    <w:tmpl w:val="D8FA9A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96C471D"/>
    <w:multiLevelType w:val="hybridMultilevel"/>
    <w:tmpl w:val="EC3C57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022546B"/>
    <w:multiLevelType w:val="hybridMultilevel"/>
    <w:tmpl w:val="7B88AC02"/>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B8B14DC"/>
    <w:multiLevelType w:val="multilevel"/>
    <w:tmpl w:val="E2F2E512"/>
    <w:lvl w:ilvl="0">
      <w:start w:val="1"/>
      <w:numFmt w:val="bullet"/>
      <w:lvlText w:val=""/>
      <w:lvlJc w:val="left"/>
      <w:pPr>
        <w:tabs>
          <w:tab w:val="num" w:pos="1495"/>
        </w:tabs>
        <w:ind w:left="1495" w:hanging="360"/>
      </w:pPr>
      <w:rPr>
        <w:rFonts w:ascii="Symbol" w:hAnsi="Symbol" w:hint="default"/>
        <w:sz w:val="20"/>
      </w:rPr>
    </w:lvl>
    <w:lvl w:ilvl="1" w:tentative="1">
      <w:start w:val="1"/>
      <w:numFmt w:val="bullet"/>
      <w:lvlText w:val="o"/>
      <w:lvlJc w:val="left"/>
      <w:pPr>
        <w:tabs>
          <w:tab w:val="num" w:pos="2215"/>
        </w:tabs>
        <w:ind w:left="2215" w:hanging="360"/>
      </w:pPr>
      <w:rPr>
        <w:rFonts w:ascii="Courier New" w:hAnsi="Courier New" w:hint="default"/>
        <w:sz w:val="20"/>
      </w:rPr>
    </w:lvl>
    <w:lvl w:ilvl="2" w:tentative="1">
      <w:start w:val="1"/>
      <w:numFmt w:val="bullet"/>
      <w:lvlText w:val=""/>
      <w:lvlJc w:val="left"/>
      <w:pPr>
        <w:tabs>
          <w:tab w:val="num" w:pos="2935"/>
        </w:tabs>
        <w:ind w:left="2935" w:hanging="360"/>
      </w:pPr>
      <w:rPr>
        <w:rFonts w:ascii="Wingdings" w:hAnsi="Wingdings" w:hint="default"/>
        <w:sz w:val="20"/>
      </w:rPr>
    </w:lvl>
    <w:lvl w:ilvl="3" w:tentative="1">
      <w:start w:val="1"/>
      <w:numFmt w:val="bullet"/>
      <w:lvlText w:val=""/>
      <w:lvlJc w:val="left"/>
      <w:pPr>
        <w:tabs>
          <w:tab w:val="num" w:pos="3655"/>
        </w:tabs>
        <w:ind w:left="3655" w:hanging="360"/>
      </w:pPr>
      <w:rPr>
        <w:rFonts w:ascii="Wingdings" w:hAnsi="Wingdings" w:hint="default"/>
        <w:sz w:val="20"/>
      </w:rPr>
    </w:lvl>
    <w:lvl w:ilvl="4" w:tentative="1">
      <w:start w:val="1"/>
      <w:numFmt w:val="bullet"/>
      <w:lvlText w:val=""/>
      <w:lvlJc w:val="left"/>
      <w:pPr>
        <w:tabs>
          <w:tab w:val="num" w:pos="4375"/>
        </w:tabs>
        <w:ind w:left="4375" w:hanging="360"/>
      </w:pPr>
      <w:rPr>
        <w:rFonts w:ascii="Wingdings" w:hAnsi="Wingdings" w:hint="default"/>
        <w:sz w:val="20"/>
      </w:rPr>
    </w:lvl>
    <w:lvl w:ilvl="5" w:tentative="1">
      <w:start w:val="1"/>
      <w:numFmt w:val="bullet"/>
      <w:lvlText w:val=""/>
      <w:lvlJc w:val="left"/>
      <w:pPr>
        <w:tabs>
          <w:tab w:val="num" w:pos="5095"/>
        </w:tabs>
        <w:ind w:left="5095" w:hanging="360"/>
      </w:pPr>
      <w:rPr>
        <w:rFonts w:ascii="Wingdings" w:hAnsi="Wingdings" w:hint="default"/>
        <w:sz w:val="20"/>
      </w:rPr>
    </w:lvl>
    <w:lvl w:ilvl="6" w:tentative="1">
      <w:start w:val="1"/>
      <w:numFmt w:val="bullet"/>
      <w:lvlText w:val=""/>
      <w:lvlJc w:val="left"/>
      <w:pPr>
        <w:tabs>
          <w:tab w:val="num" w:pos="5815"/>
        </w:tabs>
        <w:ind w:left="5815" w:hanging="360"/>
      </w:pPr>
      <w:rPr>
        <w:rFonts w:ascii="Wingdings" w:hAnsi="Wingdings" w:hint="default"/>
        <w:sz w:val="20"/>
      </w:rPr>
    </w:lvl>
    <w:lvl w:ilvl="7" w:tentative="1">
      <w:start w:val="1"/>
      <w:numFmt w:val="bullet"/>
      <w:lvlText w:val=""/>
      <w:lvlJc w:val="left"/>
      <w:pPr>
        <w:tabs>
          <w:tab w:val="num" w:pos="6535"/>
        </w:tabs>
        <w:ind w:left="6535" w:hanging="360"/>
      </w:pPr>
      <w:rPr>
        <w:rFonts w:ascii="Wingdings" w:hAnsi="Wingdings" w:hint="default"/>
        <w:sz w:val="20"/>
      </w:rPr>
    </w:lvl>
    <w:lvl w:ilvl="8" w:tentative="1">
      <w:start w:val="1"/>
      <w:numFmt w:val="bullet"/>
      <w:lvlText w:val=""/>
      <w:lvlJc w:val="left"/>
      <w:pPr>
        <w:tabs>
          <w:tab w:val="num" w:pos="7255"/>
        </w:tabs>
        <w:ind w:left="7255" w:hanging="360"/>
      </w:pPr>
      <w:rPr>
        <w:rFonts w:ascii="Wingdings" w:hAnsi="Wingdings" w:hint="default"/>
        <w:sz w:val="20"/>
      </w:rPr>
    </w:lvl>
  </w:abstractNum>
  <w:abstractNum w:abstractNumId="17" w15:restartNumberingAfterBreak="0">
    <w:nsid w:val="401222D6"/>
    <w:multiLevelType w:val="hybridMultilevel"/>
    <w:tmpl w:val="C50263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69800E1"/>
    <w:multiLevelType w:val="hybridMultilevel"/>
    <w:tmpl w:val="DDC0CFF8"/>
    <w:lvl w:ilvl="0" w:tplc="DC380A28">
      <w:start w:val="1"/>
      <w:numFmt w:val="bullet"/>
      <w:lvlText w:val="•"/>
      <w:lvlJc w:val="left"/>
      <w:pPr>
        <w:tabs>
          <w:tab w:val="num" w:pos="720"/>
        </w:tabs>
        <w:ind w:left="720" w:hanging="360"/>
      </w:pPr>
      <w:rPr>
        <w:rFonts w:ascii="Arial" w:hAnsi="Arial" w:hint="default"/>
      </w:rPr>
    </w:lvl>
    <w:lvl w:ilvl="1" w:tplc="FEA6D1FA" w:tentative="1">
      <w:start w:val="1"/>
      <w:numFmt w:val="bullet"/>
      <w:lvlText w:val="•"/>
      <w:lvlJc w:val="left"/>
      <w:pPr>
        <w:tabs>
          <w:tab w:val="num" w:pos="1440"/>
        </w:tabs>
        <w:ind w:left="1440" w:hanging="360"/>
      </w:pPr>
      <w:rPr>
        <w:rFonts w:ascii="Arial" w:hAnsi="Arial" w:hint="default"/>
      </w:rPr>
    </w:lvl>
    <w:lvl w:ilvl="2" w:tplc="E07EF63E" w:tentative="1">
      <w:start w:val="1"/>
      <w:numFmt w:val="bullet"/>
      <w:lvlText w:val="•"/>
      <w:lvlJc w:val="left"/>
      <w:pPr>
        <w:tabs>
          <w:tab w:val="num" w:pos="2160"/>
        </w:tabs>
        <w:ind w:left="2160" w:hanging="360"/>
      </w:pPr>
      <w:rPr>
        <w:rFonts w:ascii="Arial" w:hAnsi="Arial" w:hint="default"/>
      </w:rPr>
    </w:lvl>
    <w:lvl w:ilvl="3" w:tplc="6CE2A1D2" w:tentative="1">
      <w:start w:val="1"/>
      <w:numFmt w:val="bullet"/>
      <w:lvlText w:val="•"/>
      <w:lvlJc w:val="left"/>
      <w:pPr>
        <w:tabs>
          <w:tab w:val="num" w:pos="2880"/>
        </w:tabs>
        <w:ind w:left="2880" w:hanging="360"/>
      </w:pPr>
      <w:rPr>
        <w:rFonts w:ascii="Arial" w:hAnsi="Arial" w:hint="default"/>
      </w:rPr>
    </w:lvl>
    <w:lvl w:ilvl="4" w:tplc="A84E5472" w:tentative="1">
      <w:start w:val="1"/>
      <w:numFmt w:val="bullet"/>
      <w:lvlText w:val="•"/>
      <w:lvlJc w:val="left"/>
      <w:pPr>
        <w:tabs>
          <w:tab w:val="num" w:pos="3600"/>
        </w:tabs>
        <w:ind w:left="3600" w:hanging="360"/>
      </w:pPr>
      <w:rPr>
        <w:rFonts w:ascii="Arial" w:hAnsi="Arial" w:hint="default"/>
      </w:rPr>
    </w:lvl>
    <w:lvl w:ilvl="5" w:tplc="1C8A27F6" w:tentative="1">
      <w:start w:val="1"/>
      <w:numFmt w:val="bullet"/>
      <w:lvlText w:val="•"/>
      <w:lvlJc w:val="left"/>
      <w:pPr>
        <w:tabs>
          <w:tab w:val="num" w:pos="4320"/>
        </w:tabs>
        <w:ind w:left="4320" w:hanging="360"/>
      </w:pPr>
      <w:rPr>
        <w:rFonts w:ascii="Arial" w:hAnsi="Arial" w:hint="default"/>
      </w:rPr>
    </w:lvl>
    <w:lvl w:ilvl="6" w:tplc="80EC4EEA" w:tentative="1">
      <w:start w:val="1"/>
      <w:numFmt w:val="bullet"/>
      <w:lvlText w:val="•"/>
      <w:lvlJc w:val="left"/>
      <w:pPr>
        <w:tabs>
          <w:tab w:val="num" w:pos="5040"/>
        </w:tabs>
        <w:ind w:left="5040" w:hanging="360"/>
      </w:pPr>
      <w:rPr>
        <w:rFonts w:ascii="Arial" w:hAnsi="Arial" w:hint="default"/>
      </w:rPr>
    </w:lvl>
    <w:lvl w:ilvl="7" w:tplc="F0EE5D54" w:tentative="1">
      <w:start w:val="1"/>
      <w:numFmt w:val="bullet"/>
      <w:lvlText w:val="•"/>
      <w:lvlJc w:val="left"/>
      <w:pPr>
        <w:tabs>
          <w:tab w:val="num" w:pos="5760"/>
        </w:tabs>
        <w:ind w:left="5760" w:hanging="360"/>
      </w:pPr>
      <w:rPr>
        <w:rFonts w:ascii="Arial" w:hAnsi="Arial" w:hint="default"/>
      </w:rPr>
    </w:lvl>
    <w:lvl w:ilvl="8" w:tplc="C05C0D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8257DEF"/>
    <w:multiLevelType w:val="hybridMultilevel"/>
    <w:tmpl w:val="1E9A44D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0" w15:restartNumberingAfterBreak="0">
    <w:nsid w:val="48651329"/>
    <w:multiLevelType w:val="hybridMultilevel"/>
    <w:tmpl w:val="9CF624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8E25C13"/>
    <w:multiLevelType w:val="hybridMultilevel"/>
    <w:tmpl w:val="1E9A44D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2" w15:restartNumberingAfterBreak="0">
    <w:nsid w:val="4B524034"/>
    <w:multiLevelType w:val="hybridMultilevel"/>
    <w:tmpl w:val="A63AB2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2607DC4"/>
    <w:multiLevelType w:val="multilevel"/>
    <w:tmpl w:val="235CE5C0"/>
    <w:lvl w:ilvl="0">
      <w:start w:val="1"/>
      <w:numFmt w:val="decimal"/>
      <w:lvlText w:val="%1."/>
      <w:lvlJc w:val="left"/>
      <w:pPr>
        <w:ind w:left="397" w:hanging="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3995516"/>
    <w:multiLevelType w:val="multilevel"/>
    <w:tmpl w:val="6E10F832"/>
    <w:lvl w:ilvl="0">
      <w:start w:val="1"/>
      <w:numFmt w:val="decimal"/>
      <w:pStyle w:val="Listanumerowana1"/>
      <w:lvlText w:val="%1."/>
      <w:lvlJc w:val="left"/>
      <w:pPr>
        <w:tabs>
          <w:tab w:val="num" w:pos="340"/>
        </w:tabs>
        <w:ind w:left="340" w:hanging="340"/>
      </w:pPr>
      <w:rPr>
        <w:rFonts w:hint="default"/>
      </w:rPr>
    </w:lvl>
    <w:lvl w:ilvl="1">
      <w:start w:val="1"/>
      <w:numFmt w:val="decimal"/>
      <w:lvlText w:val="%2)"/>
      <w:lvlJc w:val="left"/>
      <w:pPr>
        <w:tabs>
          <w:tab w:val="num" w:pos="680"/>
        </w:tabs>
        <w:ind w:left="680" w:hanging="340"/>
      </w:pPr>
      <w:rPr>
        <w:rFonts w:hint="default"/>
      </w:rPr>
    </w:lvl>
    <w:lvl w:ilvl="2">
      <w:start w:val="1"/>
      <w:numFmt w:val="lowerLetter"/>
      <w:lvlText w:val="%3)"/>
      <w:lvlJc w:val="left"/>
      <w:pPr>
        <w:tabs>
          <w:tab w:val="num" w:pos="1021"/>
        </w:tabs>
        <w:ind w:left="1021" w:hanging="341"/>
      </w:pPr>
      <w:rPr>
        <w:rFonts w:hint="default"/>
      </w:rPr>
    </w:lvl>
    <w:lvl w:ilvl="3">
      <w:start w:val="1"/>
      <w:numFmt w:val="bullet"/>
      <w:lvlText w:val=""/>
      <w:lvlJc w:val="left"/>
      <w:pPr>
        <w:tabs>
          <w:tab w:val="num" w:pos="1361"/>
        </w:tabs>
        <w:ind w:left="1361" w:hanging="34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7E9424B"/>
    <w:multiLevelType w:val="multilevel"/>
    <w:tmpl w:val="1B528574"/>
    <w:lvl w:ilvl="0">
      <w:start w:val="1"/>
      <w:numFmt w:val="bullet"/>
      <w:pStyle w:val="Listapunktowana1"/>
      <w:lvlText w:val=""/>
      <w:lvlJc w:val="left"/>
      <w:pPr>
        <w:ind w:left="397" w:hanging="397"/>
      </w:pPr>
      <w:rPr>
        <w:rFonts w:ascii="Wingdings" w:hAnsi="Wingdings" w:hint="default"/>
      </w:rPr>
    </w:lvl>
    <w:lvl w:ilvl="1">
      <w:start w:val="1"/>
      <w:numFmt w:val="bullet"/>
      <w:pStyle w:val="Listapunktowana1poziomII"/>
      <w:lvlText w:val=""/>
      <w:lvlJc w:val="left"/>
      <w:pPr>
        <w:tabs>
          <w:tab w:val="num" w:pos="1191"/>
        </w:tabs>
        <w:ind w:left="1191" w:hanging="397"/>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82B3E7A"/>
    <w:multiLevelType w:val="multilevel"/>
    <w:tmpl w:val="91225ABA"/>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Times New Roman" w:hAnsi="Times New Roman" w:cs="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E886038"/>
    <w:multiLevelType w:val="multilevel"/>
    <w:tmpl w:val="D9A0798A"/>
    <w:lvl w:ilvl="0">
      <w:start w:val="1"/>
      <w:numFmt w:val="upperRoman"/>
      <w:pStyle w:val="Nagwek1"/>
      <w:lvlText w:val="%1."/>
      <w:lvlJc w:val="left"/>
      <w:pPr>
        <w:ind w:left="454" w:hanging="454"/>
      </w:pPr>
      <w:rPr>
        <w:rFonts w:hint="default"/>
        <w:b/>
        <w:color w:val="003D6E" w:themeColor="text1"/>
      </w:rPr>
    </w:lvl>
    <w:lvl w:ilvl="1">
      <w:start w:val="1"/>
      <w:numFmt w:val="decimal"/>
      <w:pStyle w:val="Nagwek2"/>
      <w:lvlText w:val="%2."/>
      <w:lvlJc w:val="left"/>
      <w:pPr>
        <w:ind w:left="908" w:hanging="454"/>
      </w:pPr>
      <w:rPr>
        <w:rFonts w:hint="default"/>
        <w:color w:val="003D6E" w:themeColor="text1"/>
      </w:rPr>
    </w:lvl>
    <w:lvl w:ilvl="2">
      <w:start w:val="1"/>
      <w:numFmt w:val="lowerLetter"/>
      <w:lvlText w:val="%3."/>
      <w:lvlJc w:val="right"/>
      <w:pPr>
        <w:ind w:left="1814" w:hanging="453"/>
      </w:pPr>
      <w:rPr>
        <w:rFonts w:hint="default"/>
      </w:rPr>
    </w:lvl>
    <w:lvl w:ilvl="3">
      <w:start w:val="1"/>
      <w:numFmt w:val="lowerRoman"/>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28" w15:restartNumberingAfterBreak="0">
    <w:nsid w:val="62AA6624"/>
    <w:multiLevelType w:val="multilevel"/>
    <w:tmpl w:val="E8EAEE24"/>
    <w:lvl w:ilvl="0">
      <w:start w:val="1"/>
      <w:numFmt w:val="decimal"/>
      <w:lvlText w:val="%1."/>
      <w:lvlJc w:val="left"/>
      <w:pPr>
        <w:ind w:left="785" w:hanging="360"/>
      </w:pPr>
    </w:lvl>
    <w:lvl w:ilvl="1">
      <w:start w:val="1"/>
      <w:numFmt w:val="decimal"/>
      <w:lvlText w:val="%1.%2."/>
      <w:lvlJc w:val="left"/>
      <w:pPr>
        <w:ind w:left="1217" w:hanging="432"/>
      </w:pPr>
    </w:lvl>
    <w:lvl w:ilvl="2">
      <w:start w:val="1"/>
      <w:numFmt w:val="decimal"/>
      <w:pStyle w:val="Nagwek3"/>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29" w15:restartNumberingAfterBreak="0">
    <w:nsid w:val="674B0193"/>
    <w:multiLevelType w:val="hybridMultilevel"/>
    <w:tmpl w:val="39A26B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77DF7960"/>
    <w:multiLevelType w:val="hybridMultilevel"/>
    <w:tmpl w:val="56D47288"/>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16cid:durableId="612565003">
    <w:abstractNumId w:val="16"/>
  </w:num>
  <w:num w:numId="2" w16cid:durableId="957377633">
    <w:abstractNumId w:val="27"/>
  </w:num>
  <w:num w:numId="3" w16cid:durableId="1584997486">
    <w:abstractNumId w:val="9"/>
  </w:num>
  <w:num w:numId="4" w16cid:durableId="1009867216">
    <w:abstractNumId w:val="6"/>
  </w:num>
  <w:num w:numId="5" w16cid:durableId="1323464965">
    <w:abstractNumId w:val="17"/>
  </w:num>
  <w:num w:numId="6" w16cid:durableId="661587575">
    <w:abstractNumId w:val="19"/>
  </w:num>
  <w:num w:numId="7" w16cid:durableId="1422094819">
    <w:abstractNumId w:val="21"/>
  </w:num>
  <w:num w:numId="8" w16cid:durableId="2080248510">
    <w:abstractNumId w:val="1"/>
  </w:num>
  <w:num w:numId="9" w16cid:durableId="341933161">
    <w:abstractNumId w:val="8"/>
  </w:num>
  <w:num w:numId="10" w16cid:durableId="947539502">
    <w:abstractNumId w:val="18"/>
  </w:num>
  <w:num w:numId="11" w16cid:durableId="40521593">
    <w:abstractNumId w:val="4"/>
  </w:num>
  <w:num w:numId="12" w16cid:durableId="1659264658">
    <w:abstractNumId w:val="28"/>
  </w:num>
  <w:num w:numId="13" w16cid:durableId="2038702534">
    <w:abstractNumId w:val="24"/>
  </w:num>
  <w:num w:numId="14" w16cid:durableId="1302729165">
    <w:abstractNumId w:val="25"/>
  </w:num>
  <w:num w:numId="15" w16cid:durableId="569729332">
    <w:abstractNumId w:val="23"/>
  </w:num>
  <w:num w:numId="16" w16cid:durableId="171648951">
    <w:abstractNumId w:val="26"/>
  </w:num>
  <w:num w:numId="17" w16cid:durableId="1528442032">
    <w:abstractNumId w:val="3"/>
  </w:num>
  <w:num w:numId="18" w16cid:durableId="731807340">
    <w:abstractNumId w:val="11"/>
  </w:num>
  <w:num w:numId="19" w16cid:durableId="12587072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27483065">
    <w:abstractNumId w:val="2"/>
  </w:num>
  <w:num w:numId="21" w16cid:durableId="2099791800">
    <w:abstractNumId w:val="15"/>
  </w:num>
  <w:num w:numId="22" w16cid:durableId="665933942">
    <w:abstractNumId w:val="7"/>
  </w:num>
  <w:num w:numId="23" w16cid:durableId="1590502288">
    <w:abstractNumId w:val="30"/>
  </w:num>
  <w:num w:numId="24" w16cid:durableId="1647203147">
    <w:abstractNumId w:val="13"/>
  </w:num>
  <w:num w:numId="25" w16cid:durableId="101844584">
    <w:abstractNumId w:val="29"/>
  </w:num>
  <w:num w:numId="26" w16cid:durableId="1455517656">
    <w:abstractNumId w:val="5"/>
  </w:num>
  <w:num w:numId="27" w16cid:durableId="1361973567">
    <w:abstractNumId w:val="22"/>
  </w:num>
  <w:num w:numId="28" w16cid:durableId="1767069402">
    <w:abstractNumId w:val="12"/>
  </w:num>
  <w:num w:numId="29" w16cid:durableId="1794981434">
    <w:abstractNumId w:val="0"/>
  </w:num>
  <w:num w:numId="30" w16cid:durableId="1421760144">
    <w:abstractNumId w:val="10"/>
  </w:num>
  <w:num w:numId="31" w16cid:durableId="596060006">
    <w:abstractNumId w:val="14"/>
  </w:num>
  <w:num w:numId="32" w16cid:durableId="152000025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1A0"/>
    <w:rsid w:val="00001137"/>
    <w:rsid w:val="00001C17"/>
    <w:rsid w:val="000033E5"/>
    <w:rsid w:val="000043DC"/>
    <w:rsid w:val="000065F7"/>
    <w:rsid w:val="0001016E"/>
    <w:rsid w:val="00011C2D"/>
    <w:rsid w:val="00013BCE"/>
    <w:rsid w:val="00014DA5"/>
    <w:rsid w:val="00015D8F"/>
    <w:rsid w:val="00016D79"/>
    <w:rsid w:val="00017CD6"/>
    <w:rsid w:val="000201FB"/>
    <w:rsid w:val="00020263"/>
    <w:rsid w:val="00024940"/>
    <w:rsid w:val="0002502D"/>
    <w:rsid w:val="00026D1D"/>
    <w:rsid w:val="000339EF"/>
    <w:rsid w:val="000365FE"/>
    <w:rsid w:val="00044CBD"/>
    <w:rsid w:val="00045558"/>
    <w:rsid w:val="000474C9"/>
    <w:rsid w:val="00047AEA"/>
    <w:rsid w:val="000506A9"/>
    <w:rsid w:val="00052FB1"/>
    <w:rsid w:val="000536DB"/>
    <w:rsid w:val="000577B1"/>
    <w:rsid w:val="0005781E"/>
    <w:rsid w:val="00057827"/>
    <w:rsid w:val="000603A2"/>
    <w:rsid w:val="00062ACB"/>
    <w:rsid w:val="00065E63"/>
    <w:rsid w:val="00070650"/>
    <w:rsid w:val="000746EE"/>
    <w:rsid w:val="00075913"/>
    <w:rsid w:val="00082893"/>
    <w:rsid w:val="00082B77"/>
    <w:rsid w:val="00091C50"/>
    <w:rsid w:val="00095391"/>
    <w:rsid w:val="000979DD"/>
    <w:rsid w:val="000A2CDA"/>
    <w:rsid w:val="000A4A0E"/>
    <w:rsid w:val="000A5F82"/>
    <w:rsid w:val="000A687B"/>
    <w:rsid w:val="000B2E0F"/>
    <w:rsid w:val="000B7573"/>
    <w:rsid w:val="000C3490"/>
    <w:rsid w:val="000C45C7"/>
    <w:rsid w:val="000C5E36"/>
    <w:rsid w:val="000D267A"/>
    <w:rsid w:val="000D45D4"/>
    <w:rsid w:val="000E1572"/>
    <w:rsid w:val="000E2B36"/>
    <w:rsid w:val="000E7C53"/>
    <w:rsid w:val="000F045A"/>
    <w:rsid w:val="000F69AD"/>
    <w:rsid w:val="000F728E"/>
    <w:rsid w:val="00102861"/>
    <w:rsid w:val="00106730"/>
    <w:rsid w:val="00116213"/>
    <w:rsid w:val="0011720B"/>
    <w:rsid w:val="001210E3"/>
    <w:rsid w:val="001315AF"/>
    <w:rsid w:val="00132BDF"/>
    <w:rsid w:val="00135E2D"/>
    <w:rsid w:val="00140220"/>
    <w:rsid w:val="00141E39"/>
    <w:rsid w:val="001477E3"/>
    <w:rsid w:val="00147C28"/>
    <w:rsid w:val="0015089E"/>
    <w:rsid w:val="00152512"/>
    <w:rsid w:val="00154F37"/>
    <w:rsid w:val="00156F66"/>
    <w:rsid w:val="00157F5F"/>
    <w:rsid w:val="00163506"/>
    <w:rsid w:val="0016504C"/>
    <w:rsid w:val="0016547E"/>
    <w:rsid w:val="0016614C"/>
    <w:rsid w:val="00170331"/>
    <w:rsid w:val="001722A9"/>
    <w:rsid w:val="00174DF1"/>
    <w:rsid w:val="00181A62"/>
    <w:rsid w:val="00181F6B"/>
    <w:rsid w:val="00183253"/>
    <w:rsid w:val="00184DDC"/>
    <w:rsid w:val="00186A82"/>
    <w:rsid w:val="001A1D85"/>
    <w:rsid w:val="001A2C26"/>
    <w:rsid w:val="001A4E65"/>
    <w:rsid w:val="001A744B"/>
    <w:rsid w:val="001B0871"/>
    <w:rsid w:val="001D1C30"/>
    <w:rsid w:val="001D4813"/>
    <w:rsid w:val="001D73A9"/>
    <w:rsid w:val="001E03C7"/>
    <w:rsid w:val="001E0CA4"/>
    <w:rsid w:val="001F207C"/>
    <w:rsid w:val="001F2A4A"/>
    <w:rsid w:val="001F2D17"/>
    <w:rsid w:val="001F3414"/>
    <w:rsid w:val="001F34AA"/>
    <w:rsid w:val="001F6A36"/>
    <w:rsid w:val="001F6A6C"/>
    <w:rsid w:val="001F6DC6"/>
    <w:rsid w:val="002040EC"/>
    <w:rsid w:val="002048B4"/>
    <w:rsid w:val="00207DEC"/>
    <w:rsid w:val="00212560"/>
    <w:rsid w:val="0021491E"/>
    <w:rsid w:val="00217879"/>
    <w:rsid w:val="002205CA"/>
    <w:rsid w:val="00224446"/>
    <w:rsid w:val="00225874"/>
    <w:rsid w:val="002269FF"/>
    <w:rsid w:val="00227459"/>
    <w:rsid w:val="0022795E"/>
    <w:rsid w:val="00227CFF"/>
    <w:rsid w:val="00230584"/>
    <w:rsid w:val="00233A0E"/>
    <w:rsid w:val="002477BC"/>
    <w:rsid w:val="00254A95"/>
    <w:rsid w:val="00254EF0"/>
    <w:rsid w:val="002550F2"/>
    <w:rsid w:val="00256D1D"/>
    <w:rsid w:val="002619D5"/>
    <w:rsid w:val="00263072"/>
    <w:rsid w:val="0026629E"/>
    <w:rsid w:val="002719EE"/>
    <w:rsid w:val="00272E99"/>
    <w:rsid w:val="002906B6"/>
    <w:rsid w:val="00292296"/>
    <w:rsid w:val="00292720"/>
    <w:rsid w:val="00292729"/>
    <w:rsid w:val="00297C3C"/>
    <w:rsid w:val="002A14FF"/>
    <w:rsid w:val="002A389D"/>
    <w:rsid w:val="002A6DDB"/>
    <w:rsid w:val="002B13EF"/>
    <w:rsid w:val="002B1512"/>
    <w:rsid w:val="002B1A2E"/>
    <w:rsid w:val="002B324F"/>
    <w:rsid w:val="002B7E5E"/>
    <w:rsid w:val="002C7369"/>
    <w:rsid w:val="002D3261"/>
    <w:rsid w:val="002D53CD"/>
    <w:rsid w:val="002D55B9"/>
    <w:rsid w:val="002E2729"/>
    <w:rsid w:val="002E27E2"/>
    <w:rsid w:val="002E337F"/>
    <w:rsid w:val="002E626D"/>
    <w:rsid w:val="002E653C"/>
    <w:rsid w:val="002E77A4"/>
    <w:rsid w:val="002E7D68"/>
    <w:rsid w:val="002F0957"/>
    <w:rsid w:val="002F0CC3"/>
    <w:rsid w:val="002F17D3"/>
    <w:rsid w:val="002F1EAC"/>
    <w:rsid w:val="003008B2"/>
    <w:rsid w:val="00300A28"/>
    <w:rsid w:val="0030268F"/>
    <w:rsid w:val="003032C2"/>
    <w:rsid w:val="003042DF"/>
    <w:rsid w:val="003065F7"/>
    <w:rsid w:val="00306686"/>
    <w:rsid w:val="00311856"/>
    <w:rsid w:val="003139BB"/>
    <w:rsid w:val="003141D8"/>
    <w:rsid w:val="0032107B"/>
    <w:rsid w:val="003338BF"/>
    <w:rsid w:val="00335CCC"/>
    <w:rsid w:val="00337E94"/>
    <w:rsid w:val="00341F7B"/>
    <w:rsid w:val="00344087"/>
    <w:rsid w:val="00344583"/>
    <w:rsid w:val="003461A0"/>
    <w:rsid w:val="00346677"/>
    <w:rsid w:val="003474E2"/>
    <w:rsid w:val="00351ADA"/>
    <w:rsid w:val="00351D3F"/>
    <w:rsid w:val="00354052"/>
    <w:rsid w:val="003560BA"/>
    <w:rsid w:val="00363B07"/>
    <w:rsid w:val="0036646B"/>
    <w:rsid w:val="00366985"/>
    <w:rsid w:val="00370428"/>
    <w:rsid w:val="003721E3"/>
    <w:rsid w:val="00372974"/>
    <w:rsid w:val="003762CA"/>
    <w:rsid w:val="00383FDF"/>
    <w:rsid w:val="0038589E"/>
    <w:rsid w:val="0038799E"/>
    <w:rsid w:val="00390486"/>
    <w:rsid w:val="00391F7D"/>
    <w:rsid w:val="00393C96"/>
    <w:rsid w:val="00393D04"/>
    <w:rsid w:val="003A02C8"/>
    <w:rsid w:val="003A0D90"/>
    <w:rsid w:val="003B26BC"/>
    <w:rsid w:val="003B2AF0"/>
    <w:rsid w:val="003B324F"/>
    <w:rsid w:val="003B4E29"/>
    <w:rsid w:val="003B54DD"/>
    <w:rsid w:val="003B78C7"/>
    <w:rsid w:val="003D0062"/>
    <w:rsid w:val="003D1F62"/>
    <w:rsid w:val="003D28D9"/>
    <w:rsid w:val="003D7425"/>
    <w:rsid w:val="003E23F6"/>
    <w:rsid w:val="003E3088"/>
    <w:rsid w:val="003E3EA4"/>
    <w:rsid w:val="003E4AD9"/>
    <w:rsid w:val="003F4891"/>
    <w:rsid w:val="00400540"/>
    <w:rsid w:val="004011B5"/>
    <w:rsid w:val="00403C36"/>
    <w:rsid w:val="004174B8"/>
    <w:rsid w:val="004203FB"/>
    <w:rsid w:val="00423429"/>
    <w:rsid w:val="004243B9"/>
    <w:rsid w:val="004251A1"/>
    <w:rsid w:val="00425989"/>
    <w:rsid w:val="00431254"/>
    <w:rsid w:val="00431B75"/>
    <w:rsid w:val="00437954"/>
    <w:rsid w:val="00440EB2"/>
    <w:rsid w:val="0044435F"/>
    <w:rsid w:val="00453A67"/>
    <w:rsid w:val="00457785"/>
    <w:rsid w:val="00465C8B"/>
    <w:rsid w:val="0046707C"/>
    <w:rsid w:val="004769E2"/>
    <w:rsid w:val="004850FE"/>
    <w:rsid w:val="00490578"/>
    <w:rsid w:val="004A166E"/>
    <w:rsid w:val="004B360B"/>
    <w:rsid w:val="004B4502"/>
    <w:rsid w:val="004B49B6"/>
    <w:rsid w:val="004B4AA8"/>
    <w:rsid w:val="004B782D"/>
    <w:rsid w:val="004B7D18"/>
    <w:rsid w:val="004C23C4"/>
    <w:rsid w:val="004C4E46"/>
    <w:rsid w:val="004C7783"/>
    <w:rsid w:val="004C78CA"/>
    <w:rsid w:val="004C7A2D"/>
    <w:rsid w:val="004D6A02"/>
    <w:rsid w:val="004D7A3E"/>
    <w:rsid w:val="004E146E"/>
    <w:rsid w:val="004E1878"/>
    <w:rsid w:val="004E50E4"/>
    <w:rsid w:val="004E5FCD"/>
    <w:rsid w:val="004E7008"/>
    <w:rsid w:val="004E7475"/>
    <w:rsid w:val="004E7BBE"/>
    <w:rsid w:val="004F3B2F"/>
    <w:rsid w:val="0050594B"/>
    <w:rsid w:val="00511E50"/>
    <w:rsid w:val="00515939"/>
    <w:rsid w:val="00516E00"/>
    <w:rsid w:val="005201F6"/>
    <w:rsid w:val="00521E35"/>
    <w:rsid w:val="005228FF"/>
    <w:rsid w:val="00524EF5"/>
    <w:rsid w:val="00530BEC"/>
    <w:rsid w:val="00535F73"/>
    <w:rsid w:val="005371EF"/>
    <w:rsid w:val="00543BAE"/>
    <w:rsid w:val="00543FFD"/>
    <w:rsid w:val="005444E7"/>
    <w:rsid w:val="005567C9"/>
    <w:rsid w:val="0055696A"/>
    <w:rsid w:val="005619E1"/>
    <w:rsid w:val="00566154"/>
    <w:rsid w:val="005664E7"/>
    <w:rsid w:val="00566882"/>
    <w:rsid w:val="00572A81"/>
    <w:rsid w:val="00572C83"/>
    <w:rsid w:val="0057434E"/>
    <w:rsid w:val="00580B81"/>
    <w:rsid w:val="005825CA"/>
    <w:rsid w:val="0058612B"/>
    <w:rsid w:val="00596CF9"/>
    <w:rsid w:val="005A35E2"/>
    <w:rsid w:val="005B44AC"/>
    <w:rsid w:val="005C04BA"/>
    <w:rsid w:val="005C1472"/>
    <w:rsid w:val="005C2B10"/>
    <w:rsid w:val="005C459D"/>
    <w:rsid w:val="005C4AD7"/>
    <w:rsid w:val="005C756E"/>
    <w:rsid w:val="005C7D90"/>
    <w:rsid w:val="005D0DF9"/>
    <w:rsid w:val="005D2365"/>
    <w:rsid w:val="005D3316"/>
    <w:rsid w:val="005D6083"/>
    <w:rsid w:val="005E0614"/>
    <w:rsid w:val="005E1E95"/>
    <w:rsid w:val="005E28C8"/>
    <w:rsid w:val="005E33EC"/>
    <w:rsid w:val="005F1310"/>
    <w:rsid w:val="005F583B"/>
    <w:rsid w:val="005F5D0E"/>
    <w:rsid w:val="005F71F7"/>
    <w:rsid w:val="00602F27"/>
    <w:rsid w:val="006050E8"/>
    <w:rsid w:val="00606048"/>
    <w:rsid w:val="006069FB"/>
    <w:rsid w:val="006101F5"/>
    <w:rsid w:val="0061138A"/>
    <w:rsid w:val="00613B78"/>
    <w:rsid w:val="0061738C"/>
    <w:rsid w:val="006177B5"/>
    <w:rsid w:val="00617D6C"/>
    <w:rsid w:val="00630B85"/>
    <w:rsid w:val="00630BB7"/>
    <w:rsid w:val="006310E3"/>
    <w:rsid w:val="00631DEF"/>
    <w:rsid w:val="0063240C"/>
    <w:rsid w:val="00635E55"/>
    <w:rsid w:val="006420E1"/>
    <w:rsid w:val="00642FF7"/>
    <w:rsid w:val="00645251"/>
    <w:rsid w:val="0064798D"/>
    <w:rsid w:val="00652C83"/>
    <w:rsid w:val="0065443B"/>
    <w:rsid w:val="006570B4"/>
    <w:rsid w:val="0066077D"/>
    <w:rsid w:val="00660C4F"/>
    <w:rsid w:val="00660C97"/>
    <w:rsid w:val="00666B7F"/>
    <w:rsid w:val="006677A0"/>
    <w:rsid w:val="0067136D"/>
    <w:rsid w:val="0067347E"/>
    <w:rsid w:val="006737CC"/>
    <w:rsid w:val="00676EB9"/>
    <w:rsid w:val="0067734D"/>
    <w:rsid w:val="00690B74"/>
    <w:rsid w:val="00693327"/>
    <w:rsid w:val="00695EA1"/>
    <w:rsid w:val="00696E6E"/>
    <w:rsid w:val="006974C2"/>
    <w:rsid w:val="006A190C"/>
    <w:rsid w:val="006A267A"/>
    <w:rsid w:val="006A40B6"/>
    <w:rsid w:val="006A4AF2"/>
    <w:rsid w:val="006A4F62"/>
    <w:rsid w:val="006A605F"/>
    <w:rsid w:val="006A712D"/>
    <w:rsid w:val="006B05A3"/>
    <w:rsid w:val="006B2FB2"/>
    <w:rsid w:val="006B3B61"/>
    <w:rsid w:val="006B6BAF"/>
    <w:rsid w:val="006B7E3F"/>
    <w:rsid w:val="006C08E7"/>
    <w:rsid w:val="006C1888"/>
    <w:rsid w:val="006C405B"/>
    <w:rsid w:val="006C460E"/>
    <w:rsid w:val="006D48D7"/>
    <w:rsid w:val="006D6C7F"/>
    <w:rsid w:val="006E048E"/>
    <w:rsid w:val="006E06EB"/>
    <w:rsid w:val="006E4276"/>
    <w:rsid w:val="006E4DD2"/>
    <w:rsid w:val="006E5889"/>
    <w:rsid w:val="006E6C15"/>
    <w:rsid w:val="006F3745"/>
    <w:rsid w:val="006F515A"/>
    <w:rsid w:val="007000DB"/>
    <w:rsid w:val="0070258F"/>
    <w:rsid w:val="00703334"/>
    <w:rsid w:val="00710F70"/>
    <w:rsid w:val="00711AA2"/>
    <w:rsid w:val="007121A5"/>
    <w:rsid w:val="007137FF"/>
    <w:rsid w:val="00715D2E"/>
    <w:rsid w:val="00716DC9"/>
    <w:rsid w:val="00722619"/>
    <w:rsid w:val="00723961"/>
    <w:rsid w:val="00731398"/>
    <w:rsid w:val="00734160"/>
    <w:rsid w:val="007363DC"/>
    <w:rsid w:val="00745B30"/>
    <w:rsid w:val="007479DE"/>
    <w:rsid w:val="00752F55"/>
    <w:rsid w:val="00753C62"/>
    <w:rsid w:val="0075761B"/>
    <w:rsid w:val="00760BA7"/>
    <w:rsid w:val="007621D8"/>
    <w:rsid w:val="0076796B"/>
    <w:rsid w:val="00771FA3"/>
    <w:rsid w:val="00772AED"/>
    <w:rsid w:val="0077555D"/>
    <w:rsid w:val="00775598"/>
    <w:rsid w:val="00783E59"/>
    <w:rsid w:val="007844E7"/>
    <w:rsid w:val="0078493F"/>
    <w:rsid w:val="007875C9"/>
    <w:rsid w:val="0079676F"/>
    <w:rsid w:val="007976A3"/>
    <w:rsid w:val="007A223E"/>
    <w:rsid w:val="007B1306"/>
    <w:rsid w:val="007B20A4"/>
    <w:rsid w:val="007B27B0"/>
    <w:rsid w:val="007B5A21"/>
    <w:rsid w:val="007B5A9E"/>
    <w:rsid w:val="007B639D"/>
    <w:rsid w:val="007C3D67"/>
    <w:rsid w:val="007C67C0"/>
    <w:rsid w:val="007D3668"/>
    <w:rsid w:val="007D53C8"/>
    <w:rsid w:val="007E0441"/>
    <w:rsid w:val="007E37AB"/>
    <w:rsid w:val="007E4780"/>
    <w:rsid w:val="007E6986"/>
    <w:rsid w:val="007F1511"/>
    <w:rsid w:val="007F2A39"/>
    <w:rsid w:val="007F2F34"/>
    <w:rsid w:val="007F47BC"/>
    <w:rsid w:val="007F4A92"/>
    <w:rsid w:val="00804D43"/>
    <w:rsid w:val="00807161"/>
    <w:rsid w:val="00815477"/>
    <w:rsid w:val="00815CE6"/>
    <w:rsid w:val="008251A0"/>
    <w:rsid w:val="008267A7"/>
    <w:rsid w:val="00827878"/>
    <w:rsid w:val="00835EF1"/>
    <w:rsid w:val="00835FEC"/>
    <w:rsid w:val="00836CAA"/>
    <w:rsid w:val="00837461"/>
    <w:rsid w:val="00840163"/>
    <w:rsid w:val="0084384C"/>
    <w:rsid w:val="008458C3"/>
    <w:rsid w:val="008459FB"/>
    <w:rsid w:val="00851075"/>
    <w:rsid w:val="008511A2"/>
    <w:rsid w:val="00851CD3"/>
    <w:rsid w:val="00856BEB"/>
    <w:rsid w:val="00856D50"/>
    <w:rsid w:val="008570AF"/>
    <w:rsid w:val="00857CB2"/>
    <w:rsid w:val="00863F9F"/>
    <w:rsid w:val="00867079"/>
    <w:rsid w:val="00872935"/>
    <w:rsid w:val="00876CC7"/>
    <w:rsid w:val="00877A4D"/>
    <w:rsid w:val="00886602"/>
    <w:rsid w:val="00892ED0"/>
    <w:rsid w:val="00892F0F"/>
    <w:rsid w:val="00893E33"/>
    <w:rsid w:val="008A1D8D"/>
    <w:rsid w:val="008A2D7E"/>
    <w:rsid w:val="008A40DF"/>
    <w:rsid w:val="008A6005"/>
    <w:rsid w:val="008A60EB"/>
    <w:rsid w:val="008A681C"/>
    <w:rsid w:val="008B048E"/>
    <w:rsid w:val="008B44DF"/>
    <w:rsid w:val="008B7B75"/>
    <w:rsid w:val="008B7D99"/>
    <w:rsid w:val="008C0122"/>
    <w:rsid w:val="008C0BAB"/>
    <w:rsid w:val="008D4AF0"/>
    <w:rsid w:val="008D5E5C"/>
    <w:rsid w:val="008D5EE1"/>
    <w:rsid w:val="008E0250"/>
    <w:rsid w:val="008E02C9"/>
    <w:rsid w:val="008E6156"/>
    <w:rsid w:val="008F5858"/>
    <w:rsid w:val="008F6F99"/>
    <w:rsid w:val="0090151D"/>
    <w:rsid w:val="0090200F"/>
    <w:rsid w:val="00906BEB"/>
    <w:rsid w:val="00907360"/>
    <w:rsid w:val="0091083A"/>
    <w:rsid w:val="00916D14"/>
    <w:rsid w:val="009171F4"/>
    <w:rsid w:val="0092042A"/>
    <w:rsid w:val="00920665"/>
    <w:rsid w:val="0092167F"/>
    <w:rsid w:val="00922BCB"/>
    <w:rsid w:val="00933875"/>
    <w:rsid w:val="0093636D"/>
    <w:rsid w:val="00936C1B"/>
    <w:rsid w:val="0093720A"/>
    <w:rsid w:val="00937834"/>
    <w:rsid w:val="00940F80"/>
    <w:rsid w:val="0094571A"/>
    <w:rsid w:val="00953FC4"/>
    <w:rsid w:val="00956C18"/>
    <w:rsid w:val="0096084B"/>
    <w:rsid w:val="009614CB"/>
    <w:rsid w:val="00962F8E"/>
    <w:rsid w:val="0097080A"/>
    <w:rsid w:val="00970F05"/>
    <w:rsid w:val="0097225D"/>
    <w:rsid w:val="00973E5D"/>
    <w:rsid w:val="00974BFA"/>
    <w:rsid w:val="00980C11"/>
    <w:rsid w:val="00981563"/>
    <w:rsid w:val="009827C6"/>
    <w:rsid w:val="00984C69"/>
    <w:rsid w:val="00987FE3"/>
    <w:rsid w:val="009A3044"/>
    <w:rsid w:val="009A52B8"/>
    <w:rsid w:val="009B20B8"/>
    <w:rsid w:val="009B28A0"/>
    <w:rsid w:val="009C0D29"/>
    <w:rsid w:val="009C302A"/>
    <w:rsid w:val="009C48E9"/>
    <w:rsid w:val="009D0B86"/>
    <w:rsid w:val="009D31B0"/>
    <w:rsid w:val="009E0FA0"/>
    <w:rsid w:val="009F4303"/>
    <w:rsid w:val="00A0173F"/>
    <w:rsid w:val="00A06684"/>
    <w:rsid w:val="00A1792F"/>
    <w:rsid w:val="00A17DD6"/>
    <w:rsid w:val="00A20359"/>
    <w:rsid w:val="00A22C44"/>
    <w:rsid w:val="00A24251"/>
    <w:rsid w:val="00A33448"/>
    <w:rsid w:val="00A33CCF"/>
    <w:rsid w:val="00A33DF0"/>
    <w:rsid w:val="00A348ED"/>
    <w:rsid w:val="00A372E2"/>
    <w:rsid w:val="00A408B0"/>
    <w:rsid w:val="00A4132E"/>
    <w:rsid w:val="00A45DCB"/>
    <w:rsid w:val="00A4718E"/>
    <w:rsid w:val="00A479BB"/>
    <w:rsid w:val="00A51C80"/>
    <w:rsid w:val="00A52308"/>
    <w:rsid w:val="00A5701E"/>
    <w:rsid w:val="00A60ED7"/>
    <w:rsid w:val="00A63B46"/>
    <w:rsid w:val="00A80740"/>
    <w:rsid w:val="00A80E07"/>
    <w:rsid w:val="00A856F8"/>
    <w:rsid w:val="00A90872"/>
    <w:rsid w:val="00AA0125"/>
    <w:rsid w:val="00AA3AD9"/>
    <w:rsid w:val="00AA3C5B"/>
    <w:rsid w:val="00AB053A"/>
    <w:rsid w:val="00AB5376"/>
    <w:rsid w:val="00AC6B65"/>
    <w:rsid w:val="00AD04DE"/>
    <w:rsid w:val="00AD1D92"/>
    <w:rsid w:val="00AD6B87"/>
    <w:rsid w:val="00AE1971"/>
    <w:rsid w:val="00AE240B"/>
    <w:rsid w:val="00AE3B14"/>
    <w:rsid w:val="00AE6585"/>
    <w:rsid w:val="00AF0D9D"/>
    <w:rsid w:val="00AF2E65"/>
    <w:rsid w:val="00AF6C2D"/>
    <w:rsid w:val="00B00392"/>
    <w:rsid w:val="00B009DC"/>
    <w:rsid w:val="00B00F93"/>
    <w:rsid w:val="00B02497"/>
    <w:rsid w:val="00B05D22"/>
    <w:rsid w:val="00B06891"/>
    <w:rsid w:val="00B143EC"/>
    <w:rsid w:val="00B15D52"/>
    <w:rsid w:val="00B1789B"/>
    <w:rsid w:val="00B17E2F"/>
    <w:rsid w:val="00B270AF"/>
    <w:rsid w:val="00B32311"/>
    <w:rsid w:val="00B32F77"/>
    <w:rsid w:val="00B378E2"/>
    <w:rsid w:val="00B4002F"/>
    <w:rsid w:val="00B42567"/>
    <w:rsid w:val="00B42F96"/>
    <w:rsid w:val="00B45153"/>
    <w:rsid w:val="00B45B1B"/>
    <w:rsid w:val="00B45FFB"/>
    <w:rsid w:val="00B47017"/>
    <w:rsid w:val="00B47109"/>
    <w:rsid w:val="00B50F05"/>
    <w:rsid w:val="00B51FD0"/>
    <w:rsid w:val="00B527A8"/>
    <w:rsid w:val="00B52E52"/>
    <w:rsid w:val="00B54AFE"/>
    <w:rsid w:val="00B552EC"/>
    <w:rsid w:val="00B55690"/>
    <w:rsid w:val="00B57749"/>
    <w:rsid w:val="00B57ADF"/>
    <w:rsid w:val="00B62833"/>
    <w:rsid w:val="00B628ED"/>
    <w:rsid w:val="00B62AD4"/>
    <w:rsid w:val="00B6392E"/>
    <w:rsid w:val="00B7203E"/>
    <w:rsid w:val="00B732E8"/>
    <w:rsid w:val="00B80DA9"/>
    <w:rsid w:val="00B831C4"/>
    <w:rsid w:val="00B8523D"/>
    <w:rsid w:val="00B90234"/>
    <w:rsid w:val="00B91218"/>
    <w:rsid w:val="00B94D37"/>
    <w:rsid w:val="00B95513"/>
    <w:rsid w:val="00B95BB6"/>
    <w:rsid w:val="00BA52D4"/>
    <w:rsid w:val="00BA76D5"/>
    <w:rsid w:val="00BA7E97"/>
    <w:rsid w:val="00BC4F7E"/>
    <w:rsid w:val="00BC5E1B"/>
    <w:rsid w:val="00BC63E6"/>
    <w:rsid w:val="00BC7904"/>
    <w:rsid w:val="00BD2826"/>
    <w:rsid w:val="00BD3B1F"/>
    <w:rsid w:val="00BD58FE"/>
    <w:rsid w:val="00BE15AB"/>
    <w:rsid w:val="00BE2710"/>
    <w:rsid w:val="00BE3459"/>
    <w:rsid w:val="00BE356B"/>
    <w:rsid w:val="00BE4966"/>
    <w:rsid w:val="00BE5D0F"/>
    <w:rsid w:val="00BF4369"/>
    <w:rsid w:val="00BF50EB"/>
    <w:rsid w:val="00BF7B1A"/>
    <w:rsid w:val="00C026D1"/>
    <w:rsid w:val="00C119C0"/>
    <w:rsid w:val="00C11F7E"/>
    <w:rsid w:val="00C127AD"/>
    <w:rsid w:val="00C13973"/>
    <w:rsid w:val="00C15AC9"/>
    <w:rsid w:val="00C16AED"/>
    <w:rsid w:val="00C20131"/>
    <w:rsid w:val="00C22850"/>
    <w:rsid w:val="00C24A78"/>
    <w:rsid w:val="00C342A0"/>
    <w:rsid w:val="00C51A70"/>
    <w:rsid w:val="00C51C0B"/>
    <w:rsid w:val="00C52FA2"/>
    <w:rsid w:val="00C56E83"/>
    <w:rsid w:val="00C56F79"/>
    <w:rsid w:val="00C619AF"/>
    <w:rsid w:val="00C62791"/>
    <w:rsid w:val="00C66992"/>
    <w:rsid w:val="00C67FA6"/>
    <w:rsid w:val="00C7066D"/>
    <w:rsid w:val="00C7098D"/>
    <w:rsid w:val="00C7498A"/>
    <w:rsid w:val="00C80F91"/>
    <w:rsid w:val="00C830D1"/>
    <w:rsid w:val="00C86527"/>
    <w:rsid w:val="00C8779C"/>
    <w:rsid w:val="00C87C17"/>
    <w:rsid w:val="00C91F9C"/>
    <w:rsid w:val="00C948D4"/>
    <w:rsid w:val="00C95B7B"/>
    <w:rsid w:val="00C9641D"/>
    <w:rsid w:val="00C97B66"/>
    <w:rsid w:val="00CA1548"/>
    <w:rsid w:val="00CA6498"/>
    <w:rsid w:val="00CB0D8F"/>
    <w:rsid w:val="00CB3744"/>
    <w:rsid w:val="00CB6FC4"/>
    <w:rsid w:val="00CC1F41"/>
    <w:rsid w:val="00CC462B"/>
    <w:rsid w:val="00CC5FF1"/>
    <w:rsid w:val="00CD1083"/>
    <w:rsid w:val="00CD1E44"/>
    <w:rsid w:val="00CE0CE4"/>
    <w:rsid w:val="00CE140B"/>
    <w:rsid w:val="00CE2CE4"/>
    <w:rsid w:val="00CE5E01"/>
    <w:rsid w:val="00CE75D4"/>
    <w:rsid w:val="00CF080C"/>
    <w:rsid w:val="00CF34F0"/>
    <w:rsid w:val="00D00EB7"/>
    <w:rsid w:val="00D045D4"/>
    <w:rsid w:val="00D10922"/>
    <w:rsid w:val="00D10F2A"/>
    <w:rsid w:val="00D153E2"/>
    <w:rsid w:val="00D161C9"/>
    <w:rsid w:val="00D23CE6"/>
    <w:rsid w:val="00D23D26"/>
    <w:rsid w:val="00D241FA"/>
    <w:rsid w:val="00D264FD"/>
    <w:rsid w:val="00D3032E"/>
    <w:rsid w:val="00D30B79"/>
    <w:rsid w:val="00D34930"/>
    <w:rsid w:val="00D35C20"/>
    <w:rsid w:val="00D44602"/>
    <w:rsid w:val="00D44E72"/>
    <w:rsid w:val="00D46755"/>
    <w:rsid w:val="00D520DF"/>
    <w:rsid w:val="00D54798"/>
    <w:rsid w:val="00D571EF"/>
    <w:rsid w:val="00D60221"/>
    <w:rsid w:val="00D634A2"/>
    <w:rsid w:val="00D66664"/>
    <w:rsid w:val="00D705AA"/>
    <w:rsid w:val="00D71CC8"/>
    <w:rsid w:val="00D8746D"/>
    <w:rsid w:val="00D8799F"/>
    <w:rsid w:val="00D924AD"/>
    <w:rsid w:val="00D9687E"/>
    <w:rsid w:val="00DA174D"/>
    <w:rsid w:val="00DA2AD2"/>
    <w:rsid w:val="00DA2BFE"/>
    <w:rsid w:val="00DA4E22"/>
    <w:rsid w:val="00DA51E3"/>
    <w:rsid w:val="00DA7217"/>
    <w:rsid w:val="00DB0FB4"/>
    <w:rsid w:val="00DB1D05"/>
    <w:rsid w:val="00DB2528"/>
    <w:rsid w:val="00DB6040"/>
    <w:rsid w:val="00DB61B3"/>
    <w:rsid w:val="00DC5E28"/>
    <w:rsid w:val="00DC7D72"/>
    <w:rsid w:val="00DD00BA"/>
    <w:rsid w:val="00DD47F6"/>
    <w:rsid w:val="00DD4D95"/>
    <w:rsid w:val="00DE2DFD"/>
    <w:rsid w:val="00DE4813"/>
    <w:rsid w:val="00DE5E3E"/>
    <w:rsid w:val="00DF2172"/>
    <w:rsid w:val="00DF4A1C"/>
    <w:rsid w:val="00E010D4"/>
    <w:rsid w:val="00E02942"/>
    <w:rsid w:val="00E03B90"/>
    <w:rsid w:val="00E1143F"/>
    <w:rsid w:val="00E11762"/>
    <w:rsid w:val="00E16DAC"/>
    <w:rsid w:val="00E1791E"/>
    <w:rsid w:val="00E21E47"/>
    <w:rsid w:val="00E2501F"/>
    <w:rsid w:val="00E264CA"/>
    <w:rsid w:val="00E27CCF"/>
    <w:rsid w:val="00E27D3C"/>
    <w:rsid w:val="00E349C0"/>
    <w:rsid w:val="00E35AAD"/>
    <w:rsid w:val="00E36A5E"/>
    <w:rsid w:val="00E40C09"/>
    <w:rsid w:val="00E43782"/>
    <w:rsid w:val="00E56184"/>
    <w:rsid w:val="00E56456"/>
    <w:rsid w:val="00E56A44"/>
    <w:rsid w:val="00E74152"/>
    <w:rsid w:val="00E75855"/>
    <w:rsid w:val="00E76D4E"/>
    <w:rsid w:val="00E80FB5"/>
    <w:rsid w:val="00E82557"/>
    <w:rsid w:val="00E85D5B"/>
    <w:rsid w:val="00E86A03"/>
    <w:rsid w:val="00E932F6"/>
    <w:rsid w:val="00E93C12"/>
    <w:rsid w:val="00E94F61"/>
    <w:rsid w:val="00EA1C65"/>
    <w:rsid w:val="00EA222F"/>
    <w:rsid w:val="00EA2563"/>
    <w:rsid w:val="00EA693C"/>
    <w:rsid w:val="00EB2ED8"/>
    <w:rsid w:val="00EB6E45"/>
    <w:rsid w:val="00EB78B2"/>
    <w:rsid w:val="00EC08DB"/>
    <w:rsid w:val="00EC0D5C"/>
    <w:rsid w:val="00EC1D54"/>
    <w:rsid w:val="00EC6DF7"/>
    <w:rsid w:val="00ED1244"/>
    <w:rsid w:val="00ED2CE1"/>
    <w:rsid w:val="00ED539A"/>
    <w:rsid w:val="00ED70C3"/>
    <w:rsid w:val="00EE10B4"/>
    <w:rsid w:val="00EE153B"/>
    <w:rsid w:val="00EE3F83"/>
    <w:rsid w:val="00EE57EF"/>
    <w:rsid w:val="00EF0BBE"/>
    <w:rsid w:val="00EF1146"/>
    <w:rsid w:val="00EF6F47"/>
    <w:rsid w:val="00F046A0"/>
    <w:rsid w:val="00F1154A"/>
    <w:rsid w:val="00F11B62"/>
    <w:rsid w:val="00F1626B"/>
    <w:rsid w:val="00F16895"/>
    <w:rsid w:val="00F1799E"/>
    <w:rsid w:val="00F239C0"/>
    <w:rsid w:val="00F249A7"/>
    <w:rsid w:val="00F263C5"/>
    <w:rsid w:val="00F30D28"/>
    <w:rsid w:val="00F404E2"/>
    <w:rsid w:val="00F43DC5"/>
    <w:rsid w:val="00F46406"/>
    <w:rsid w:val="00F570DD"/>
    <w:rsid w:val="00F57249"/>
    <w:rsid w:val="00F60567"/>
    <w:rsid w:val="00F606FF"/>
    <w:rsid w:val="00F60732"/>
    <w:rsid w:val="00F61521"/>
    <w:rsid w:val="00F61F27"/>
    <w:rsid w:val="00F650F6"/>
    <w:rsid w:val="00F66FE5"/>
    <w:rsid w:val="00F722F8"/>
    <w:rsid w:val="00F74CF6"/>
    <w:rsid w:val="00F75577"/>
    <w:rsid w:val="00F81642"/>
    <w:rsid w:val="00F82E33"/>
    <w:rsid w:val="00F83C9F"/>
    <w:rsid w:val="00F86952"/>
    <w:rsid w:val="00F928E4"/>
    <w:rsid w:val="00F931BD"/>
    <w:rsid w:val="00F961B2"/>
    <w:rsid w:val="00F96284"/>
    <w:rsid w:val="00FA1B19"/>
    <w:rsid w:val="00FA381C"/>
    <w:rsid w:val="00FB56B3"/>
    <w:rsid w:val="00FB5DCE"/>
    <w:rsid w:val="00FC2A02"/>
    <w:rsid w:val="00FC3D0B"/>
    <w:rsid w:val="00FD09C6"/>
    <w:rsid w:val="00FD2263"/>
    <w:rsid w:val="00FD2D2A"/>
    <w:rsid w:val="00FD5E9B"/>
    <w:rsid w:val="00FE0B45"/>
    <w:rsid w:val="00FE7F57"/>
    <w:rsid w:val="00FF60DA"/>
    <w:rsid w:val="00FF706A"/>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02336"/>
  <w15:docId w15:val="{E079F469-CAB6-4196-A7FC-A003E0DF1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37FF"/>
    <w:pPr>
      <w:spacing w:before="100" w:beforeAutospacing="1" w:after="100" w:afterAutospacing="1"/>
      <w:jc w:val="both"/>
    </w:pPr>
    <w:rPr>
      <w:sz w:val="24"/>
    </w:rPr>
  </w:style>
  <w:style w:type="paragraph" w:styleId="Nagwek1">
    <w:name w:val="heading 1"/>
    <w:basedOn w:val="Akapitzlist"/>
    <w:next w:val="Normalny"/>
    <w:link w:val="Nagwek1Znak"/>
    <w:qFormat/>
    <w:rsid w:val="001477E3"/>
    <w:pPr>
      <w:keepNext/>
      <w:keepLines/>
      <w:numPr>
        <w:numId w:val="2"/>
      </w:numPr>
      <w:spacing w:before="360" w:beforeAutospacing="0" w:after="0" w:afterAutospacing="0"/>
      <w:contextualSpacing w:val="0"/>
      <w:outlineLvl w:val="0"/>
    </w:pPr>
    <w:rPr>
      <w:b/>
      <w:bCs/>
      <w:color w:val="003D6E" w:themeColor="text1"/>
      <w:sz w:val="28"/>
      <w:szCs w:val="24"/>
    </w:rPr>
  </w:style>
  <w:style w:type="paragraph" w:styleId="Nagwek2">
    <w:name w:val="heading 2"/>
    <w:basedOn w:val="Normalny"/>
    <w:next w:val="Normalny"/>
    <w:link w:val="Nagwek2Znak"/>
    <w:unhideWhenUsed/>
    <w:qFormat/>
    <w:rsid w:val="001477E3"/>
    <w:pPr>
      <w:keepNext/>
      <w:keepLines/>
      <w:numPr>
        <w:ilvl w:val="1"/>
        <w:numId w:val="2"/>
      </w:numPr>
      <w:spacing w:before="360" w:beforeAutospacing="0" w:after="0" w:afterAutospacing="0"/>
      <w:outlineLvl w:val="1"/>
    </w:pPr>
    <w:rPr>
      <w:rFonts w:eastAsiaTheme="majorEastAsia" w:cstheme="majorBidi"/>
      <w:b/>
      <w:bCs/>
      <w:color w:val="003D6E" w:themeColor="text1"/>
      <w:szCs w:val="26"/>
    </w:rPr>
  </w:style>
  <w:style w:type="paragraph" w:styleId="Nagwek3">
    <w:name w:val="heading 3"/>
    <w:basedOn w:val="Nagwek2"/>
    <w:next w:val="Normalny"/>
    <w:link w:val="Nagwek3Znak"/>
    <w:uiPriority w:val="9"/>
    <w:unhideWhenUsed/>
    <w:rsid w:val="002269FF"/>
    <w:pPr>
      <w:numPr>
        <w:ilvl w:val="2"/>
        <w:numId w:val="12"/>
      </w:numPr>
      <w:outlineLvl w:val="2"/>
    </w:pPr>
    <w:rPr>
      <w:b w:val="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363D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363DC"/>
  </w:style>
  <w:style w:type="paragraph" w:styleId="Stopka">
    <w:name w:val="footer"/>
    <w:basedOn w:val="Normalny"/>
    <w:link w:val="StopkaZnak"/>
    <w:uiPriority w:val="99"/>
    <w:unhideWhenUsed/>
    <w:rsid w:val="007363D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363DC"/>
  </w:style>
  <w:style w:type="paragraph" w:styleId="Tekstdymka">
    <w:name w:val="Balloon Text"/>
    <w:basedOn w:val="Normalny"/>
    <w:link w:val="TekstdymkaZnak"/>
    <w:uiPriority w:val="99"/>
    <w:semiHidden/>
    <w:unhideWhenUsed/>
    <w:rsid w:val="007363D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363DC"/>
    <w:rPr>
      <w:rFonts w:ascii="Tahoma" w:hAnsi="Tahoma" w:cs="Tahoma"/>
      <w:sz w:val="16"/>
      <w:szCs w:val="16"/>
    </w:rPr>
  </w:style>
  <w:style w:type="character" w:styleId="Hipercze">
    <w:name w:val="Hyperlink"/>
    <w:basedOn w:val="Domylnaczcionkaakapitu"/>
    <w:uiPriority w:val="99"/>
    <w:unhideWhenUsed/>
    <w:rsid w:val="00827878"/>
    <w:rPr>
      <w:color w:val="0000FF" w:themeColor="hyperlink"/>
      <w:u w:val="single"/>
    </w:rPr>
  </w:style>
  <w:style w:type="paragraph" w:styleId="Akapitzlist">
    <w:name w:val="List Paragraph"/>
    <w:basedOn w:val="Normalny"/>
    <w:uiPriority w:val="34"/>
    <w:qFormat/>
    <w:rsid w:val="00933875"/>
    <w:pPr>
      <w:ind w:left="720"/>
      <w:contextualSpacing/>
    </w:pPr>
  </w:style>
  <w:style w:type="paragraph" w:styleId="Tekstprzypisukocowego">
    <w:name w:val="endnote text"/>
    <w:basedOn w:val="Normalny"/>
    <w:link w:val="TekstprzypisukocowegoZnak"/>
    <w:uiPriority w:val="99"/>
    <w:semiHidden/>
    <w:unhideWhenUsed/>
    <w:rsid w:val="00FF706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F706A"/>
    <w:rPr>
      <w:sz w:val="20"/>
      <w:szCs w:val="20"/>
    </w:rPr>
  </w:style>
  <w:style w:type="character" w:styleId="Odwoanieprzypisukocowego">
    <w:name w:val="endnote reference"/>
    <w:basedOn w:val="Domylnaczcionkaakapitu"/>
    <w:uiPriority w:val="99"/>
    <w:semiHidden/>
    <w:unhideWhenUsed/>
    <w:rsid w:val="00FF706A"/>
    <w:rPr>
      <w:vertAlign w:val="superscript"/>
    </w:rPr>
  </w:style>
  <w:style w:type="paragraph" w:styleId="Tekstprzypisudolnego">
    <w:name w:val="footnote text"/>
    <w:basedOn w:val="Normalny"/>
    <w:link w:val="TekstprzypisudolnegoZnak"/>
    <w:uiPriority w:val="99"/>
    <w:semiHidden/>
    <w:unhideWhenUsed/>
    <w:rsid w:val="00044CB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44CBD"/>
    <w:rPr>
      <w:sz w:val="20"/>
      <w:szCs w:val="20"/>
    </w:rPr>
  </w:style>
  <w:style w:type="character" w:styleId="Odwoanieprzypisudolnego">
    <w:name w:val="footnote reference"/>
    <w:basedOn w:val="Domylnaczcionkaakapitu"/>
    <w:uiPriority w:val="99"/>
    <w:semiHidden/>
    <w:unhideWhenUsed/>
    <w:rsid w:val="00044CBD"/>
    <w:rPr>
      <w:vertAlign w:val="superscript"/>
    </w:rPr>
  </w:style>
  <w:style w:type="paragraph" w:styleId="Zwykytekst">
    <w:name w:val="Plain Text"/>
    <w:basedOn w:val="Normalny"/>
    <w:link w:val="ZwykytekstZnak"/>
    <w:uiPriority w:val="99"/>
    <w:unhideWhenUsed/>
    <w:rsid w:val="00044CBD"/>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rsid w:val="00044CBD"/>
    <w:rPr>
      <w:rFonts w:ascii="Calibri" w:hAnsi="Calibri"/>
      <w:szCs w:val="21"/>
    </w:rPr>
  </w:style>
  <w:style w:type="character" w:customStyle="1" w:styleId="Nagwek1Znak">
    <w:name w:val="Nagłówek 1 Znak"/>
    <w:basedOn w:val="Domylnaczcionkaakapitu"/>
    <w:link w:val="Nagwek1"/>
    <w:uiPriority w:val="9"/>
    <w:rsid w:val="001477E3"/>
    <w:rPr>
      <w:b/>
      <w:bCs/>
      <w:color w:val="003D6E" w:themeColor="text1"/>
      <w:sz w:val="28"/>
      <w:szCs w:val="24"/>
    </w:rPr>
  </w:style>
  <w:style w:type="character" w:customStyle="1" w:styleId="Nagwek2Znak">
    <w:name w:val="Nagłówek 2 Znak"/>
    <w:basedOn w:val="Domylnaczcionkaakapitu"/>
    <w:link w:val="Nagwek2"/>
    <w:uiPriority w:val="9"/>
    <w:rsid w:val="001477E3"/>
    <w:rPr>
      <w:rFonts w:eastAsiaTheme="majorEastAsia" w:cstheme="majorBidi"/>
      <w:b/>
      <w:bCs/>
      <w:color w:val="003D6E" w:themeColor="text1"/>
      <w:sz w:val="24"/>
      <w:szCs w:val="26"/>
    </w:rPr>
  </w:style>
  <w:style w:type="character" w:customStyle="1" w:styleId="Nagwek3Znak">
    <w:name w:val="Nagłówek 3 Znak"/>
    <w:basedOn w:val="Domylnaczcionkaakapitu"/>
    <w:link w:val="Nagwek3"/>
    <w:uiPriority w:val="9"/>
    <w:rsid w:val="002269FF"/>
    <w:rPr>
      <w:rFonts w:eastAsiaTheme="majorEastAsia" w:cstheme="majorBidi"/>
      <w:bCs/>
      <w:color w:val="000000" w:themeColor="text2"/>
      <w:sz w:val="26"/>
      <w:szCs w:val="26"/>
    </w:rPr>
  </w:style>
  <w:style w:type="character" w:styleId="Uwydatnienie">
    <w:name w:val="Emphasis"/>
    <w:qFormat/>
    <w:rsid w:val="002269FF"/>
    <w:rPr>
      <w:i/>
      <w:iCs/>
    </w:rPr>
  </w:style>
  <w:style w:type="paragraph" w:customStyle="1" w:styleId="Tekstpodstawowy1">
    <w:name w:val="Tekst podstawowy 1"/>
    <w:basedOn w:val="Normalny"/>
    <w:link w:val="Tekstpodstawowy1Znak"/>
    <w:qFormat/>
    <w:rsid w:val="00346677"/>
  </w:style>
  <w:style w:type="character" w:customStyle="1" w:styleId="Tekstpodstawowy1Znak">
    <w:name w:val="Tekst podstawowy 1 Znak"/>
    <w:basedOn w:val="TekstpodstawowyZnak"/>
    <w:link w:val="Tekstpodstawowy1"/>
    <w:rsid w:val="00346677"/>
    <w:rPr>
      <w:sz w:val="24"/>
    </w:rPr>
  </w:style>
  <w:style w:type="paragraph" w:customStyle="1" w:styleId="Tekstpodstawowy1Bold">
    <w:name w:val="Tekst podstawowy 1 Bold"/>
    <w:basedOn w:val="Normalny"/>
    <w:qFormat/>
    <w:rsid w:val="00346677"/>
    <w:rPr>
      <w:b/>
    </w:rPr>
  </w:style>
  <w:style w:type="paragraph" w:customStyle="1" w:styleId="Tekstpodstawowy1Italic">
    <w:name w:val="Tekst podstawowy 1 Italic"/>
    <w:basedOn w:val="Tekstpodstawowy1"/>
    <w:qFormat/>
    <w:rsid w:val="002269FF"/>
    <w:rPr>
      <w:i/>
    </w:rPr>
  </w:style>
  <w:style w:type="paragraph" w:customStyle="1" w:styleId="Tekstpodstawowy1BoldItalic">
    <w:name w:val="Tekst podstawowy 1 Bold Italic"/>
    <w:basedOn w:val="Normalny"/>
    <w:qFormat/>
    <w:rsid w:val="00346677"/>
    <w:rPr>
      <w:b/>
      <w:i/>
    </w:rPr>
  </w:style>
  <w:style w:type="paragraph" w:customStyle="1" w:styleId="Listanumerowana1">
    <w:name w:val="Lista numerowana 1"/>
    <w:basedOn w:val="Tekstpodstawowy1"/>
    <w:link w:val="Listanumerowana1Znak"/>
    <w:qFormat/>
    <w:rsid w:val="000E7C53"/>
    <w:pPr>
      <w:numPr>
        <w:numId w:val="13"/>
      </w:numPr>
      <w:tabs>
        <w:tab w:val="clear" w:pos="340"/>
        <w:tab w:val="left" w:pos="426"/>
      </w:tabs>
      <w:ind w:left="426" w:hanging="425"/>
    </w:pPr>
  </w:style>
  <w:style w:type="paragraph" w:customStyle="1" w:styleId="Listapunktowana1">
    <w:name w:val="Lista punktowana 1"/>
    <w:basedOn w:val="Tekstpodstawowy1"/>
    <w:link w:val="Listapunktowana1Znak"/>
    <w:qFormat/>
    <w:rsid w:val="005D3316"/>
    <w:pPr>
      <w:numPr>
        <w:numId w:val="14"/>
      </w:numPr>
      <w:ind w:left="794"/>
    </w:pPr>
  </w:style>
  <w:style w:type="paragraph" w:styleId="Tekstpodstawowy">
    <w:name w:val="Body Text"/>
    <w:basedOn w:val="Normalny"/>
    <w:link w:val="TekstpodstawowyZnak"/>
    <w:uiPriority w:val="99"/>
    <w:unhideWhenUsed/>
    <w:rsid w:val="002269FF"/>
    <w:pPr>
      <w:spacing w:after="120"/>
    </w:pPr>
  </w:style>
  <w:style w:type="character" w:customStyle="1" w:styleId="TekstpodstawowyZnak">
    <w:name w:val="Tekst podstawowy Znak"/>
    <w:basedOn w:val="Domylnaczcionkaakapitu"/>
    <w:link w:val="Tekstpodstawowy"/>
    <w:uiPriority w:val="99"/>
    <w:rsid w:val="002269FF"/>
  </w:style>
  <w:style w:type="character" w:styleId="Pogrubienie">
    <w:name w:val="Strong"/>
    <w:basedOn w:val="Domylnaczcionkaakapitu"/>
    <w:uiPriority w:val="22"/>
    <w:qFormat/>
    <w:rsid w:val="000E7C53"/>
    <w:rPr>
      <w:b/>
      <w:bCs/>
    </w:rPr>
  </w:style>
  <w:style w:type="paragraph" w:customStyle="1" w:styleId="Adres">
    <w:name w:val="Adres"/>
    <w:basedOn w:val="Normalny"/>
    <w:link w:val="AdresZnak"/>
    <w:qFormat/>
    <w:rsid w:val="004B4AA8"/>
    <w:pPr>
      <w:spacing w:before="0" w:beforeAutospacing="0" w:after="0" w:afterAutospacing="0"/>
      <w:jc w:val="left"/>
    </w:pPr>
    <w:rPr>
      <w:b/>
    </w:rPr>
  </w:style>
  <w:style w:type="paragraph" w:customStyle="1" w:styleId="Miejsce-Data">
    <w:name w:val="Miejsce-Data"/>
    <w:basedOn w:val="Normalny"/>
    <w:link w:val="Miejsce-DataZnak"/>
    <w:qFormat/>
    <w:rsid w:val="00B05D22"/>
    <w:pPr>
      <w:spacing w:before="0" w:beforeAutospacing="0"/>
      <w:jc w:val="right"/>
    </w:pPr>
    <w:rPr>
      <w:sz w:val="20"/>
    </w:rPr>
  </w:style>
  <w:style w:type="character" w:customStyle="1" w:styleId="AdresZnak">
    <w:name w:val="Adres Znak"/>
    <w:basedOn w:val="Domylnaczcionkaakapitu"/>
    <w:link w:val="Adres"/>
    <w:rsid w:val="004B4AA8"/>
    <w:rPr>
      <w:b/>
      <w:sz w:val="24"/>
    </w:rPr>
  </w:style>
  <w:style w:type="paragraph" w:customStyle="1" w:styleId="Jednostka">
    <w:name w:val="Jednostka"/>
    <w:basedOn w:val="Normalny"/>
    <w:link w:val="JednostkaZnak"/>
    <w:qFormat/>
    <w:rsid w:val="00DD47F6"/>
    <w:pPr>
      <w:spacing w:before="0" w:beforeAutospacing="0" w:after="0" w:afterAutospacing="0"/>
      <w:jc w:val="left"/>
    </w:pPr>
    <w:rPr>
      <w:color w:val="003D6E" w:themeColor="text1"/>
      <w:sz w:val="20"/>
    </w:rPr>
  </w:style>
  <w:style w:type="character" w:customStyle="1" w:styleId="Miejsce-DataZnak">
    <w:name w:val="Miejsce-Data Znak"/>
    <w:basedOn w:val="Domylnaczcionkaakapitu"/>
    <w:link w:val="Miejsce-Data"/>
    <w:rsid w:val="00B05D22"/>
    <w:rPr>
      <w:sz w:val="20"/>
    </w:rPr>
  </w:style>
  <w:style w:type="paragraph" w:customStyle="1" w:styleId="Znakpisma">
    <w:name w:val="Znak pisma"/>
    <w:basedOn w:val="Normalny"/>
    <w:link w:val="ZnakpismaZnak"/>
    <w:qFormat/>
    <w:rsid w:val="00DD47F6"/>
    <w:pPr>
      <w:spacing w:before="0" w:beforeAutospacing="0" w:after="20" w:afterAutospacing="0"/>
      <w:jc w:val="left"/>
    </w:pPr>
    <w:rPr>
      <w:sz w:val="20"/>
    </w:rPr>
  </w:style>
  <w:style w:type="character" w:customStyle="1" w:styleId="JednostkaZnak">
    <w:name w:val="Jednostka Znak"/>
    <w:basedOn w:val="Domylnaczcionkaakapitu"/>
    <w:link w:val="Jednostka"/>
    <w:rsid w:val="00DD47F6"/>
    <w:rPr>
      <w:color w:val="003D6E" w:themeColor="text1"/>
      <w:sz w:val="20"/>
    </w:rPr>
  </w:style>
  <w:style w:type="paragraph" w:customStyle="1" w:styleId="Stopkainfo">
    <w:name w:val="Stopka info"/>
    <w:basedOn w:val="Stopka"/>
    <w:link w:val="StopkainfoZnak"/>
    <w:qFormat/>
    <w:rsid w:val="00393C96"/>
    <w:pPr>
      <w:pBdr>
        <w:top w:val="single" w:sz="8" w:space="10" w:color="00993F"/>
      </w:pBdr>
      <w:tabs>
        <w:tab w:val="clear" w:pos="4536"/>
        <w:tab w:val="clear" w:pos="9072"/>
        <w:tab w:val="left" w:pos="3261"/>
        <w:tab w:val="left" w:pos="6379"/>
      </w:tabs>
      <w:spacing w:before="0" w:beforeAutospacing="0" w:afterAutospacing="0" w:line="276" w:lineRule="auto"/>
      <w:jc w:val="left"/>
    </w:pPr>
    <w:rPr>
      <w:color w:val="003D6E" w:themeColor="text1"/>
      <w:sz w:val="20"/>
      <w:szCs w:val="20"/>
    </w:rPr>
  </w:style>
  <w:style w:type="character" w:customStyle="1" w:styleId="ZnakpismaZnak">
    <w:name w:val="Znak pisma Znak"/>
    <w:basedOn w:val="Domylnaczcionkaakapitu"/>
    <w:link w:val="Znakpisma"/>
    <w:rsid w:val="00DD47F6"/>
    <w:rPr>
      <w:sz w:val="20"/>
    </w:rPr>
  </w:style>
  <w:style w:type="paragraph" w:customStyle="1" w:styleId="Stopkastrony">
    <w:name w:val="Stopka strony"/>
    <w:basedOn w:val="Stopka"/>
    <w:link w:val="StopkastronyZnak"/>
    <w:qFormat/>
    <w:rsid w:val="00BF7B1A"/>
    <w:pPr>
      <w:jc w:val="center"/>
    </w:pPr>
    <w:rPr>
      <w:color w:val="003D6E" w:themeColor="text1"/>
      <w:sz w:val="20"/>
    </w:rPr>
  </w:style>
  <w:style w:type="character" w:customStyle="1" w:styleId="StopkainfoZnak">
    <w:name w:val="Stopka info Znak"/>
    <w:basedOn w:val="StopkaZnak"/>
    <w:link w:val="Stopkainfo"/>
    <w:rsid w:val="00393C96"/>
    <w:rPr>
      <w:color w:val="003D6E" w:themeColor="text1"/>
      <w:sz w:val="20"/>
      <w:szCs w:val="20"/>
    </w:rPr>
  </w:style>
  <w:style w:type="paragraph" w:customStyle="1" w:styleId="Listanumerowana1poziomII">
    <w:name w:val="Lista numerowana 1 poziom II"/>
    <w:basedOn w:val="Listanumerowana1"/>
    <w:link w:val="Listanumerowana1poziomIIZnak"/>
    <w:qFormat/>
    <w:rsid w:val="00E02942"/>
    <w:pPr>
      <w:numPr>
        <w:ilvl w:val="1"/>
        <w:numId w:val="18"/>
      </w:numPr>
    </w:pPr>
  </w:style>
  <w:style w:type="character" w:customStyle="1" w:styleId="StopkastronyZnak">
    <w:name w:val="Stopka strony Znak"/>
    <w:basedOn w:val="StopkaZnak"/>
    <w:link w:val="Stopkastrony"/>
    <w:rsid w:val="00BF7B1A"/>
    <w:rPr>
      <w:color w:val="003D6E" w:themeColor="text1"/>
      <w:sz w:val="20"/>
    </w:rPr>
  </w:style>
  <w:style w:type="paragraph" w:customStyle="1" w:styleId="Listanumerowana1poziomIII">
    <w:name w:val="Lista numerowana 1 poziom III"/>
    <w:basedOn w:val="Listanumerowana1"/>
    <w:link w:val="Listanumerowana1poziomIIIZnak"/>
    <w:qFormat/>
    <w:rsid w:val="00E02942"/>
    <w:pPr>
      <w:numPr>
        <w:ilvl w:val="2"/>
        <w:numId w:val="18"/>
      </w:numPr>
    </w:pPr>
  </w:style>
  <w:style w:type="character" w:customStyle="1" w:styleId="Listanumerowana1Znak">
    <w:name w:val="Lista numerowana 1 Znak"/>
    <w:basedOn w:val="Tekstpodstawowy1Znak"/>
    <w:link w:val="Listanumerowana1"/>
    <w:rsid w:val="00E02942"/>
    <w:rPr>
      <w:sz w:val="24"/>
    </w:rPr>
  </w:style>
  <w:style w:type="character" w:customStyle="1" w:styleId="Listanumerowana1poziomIIZnak">
    <w:name w:val="Lista numerowana 1 poziom II Znak"/>
    <w:basedOn w:val="Listanumerowana1Znak"/>
    <w:link w:val="Listanumerowana1poziomII"/>
    <w:rsid w:val="00E02942"/>
    <w:rPr>
      <w:sz w:val="24"/>
    </w:rPr>
  </w:style>
  <w:style w:type="paragraph" w:customStyle="1" w:styleId="Listapunktowana1poziomII">
    <w:name w:val="Lista punktowana 1 poziom II"/>
    <w:basedOn w:val="Listapunktowana1"/>
    <w:link w:val="Listapunktowana1poziomIIZnak"/>
    <w:qFormat/>
    <w:rsid w:val="00E02942"/>
    <w:pPr>
      <w:numPr>
        <w:ilvl w:val="1"/>
      </w:numPr>
    </w:pPr>
  </w:style>
  <w:style w:type="character" w:customStyle="1" w:styleId="Listanumerowana1poziomIIIZnak">
    <w:name w:val="Lista numerowana 1 poziom III Znak"/>
    <w:basedOn w:val="Listanumerowana1Znak"/>
    <w:link w:val="Listanumerowana1poziomIII"/>
    <w:rsid w:val="00E02942"/>
    <w:rPr>
      <w:sz w:val="24"/>
    </w:rPr>
  </w:style>
  <w:style w:type="character" w:customStyle="1" w:styleId="Listapunktowana1Znak">
    <w:name w:val="Lista punktowana 1 Znak"/>
    <w:basedOn w:val="Tekstpodstawowy1Znak"/>
    <w:link w:val="Listapunktowana1"/>
    <w:rsid w:val="00E02942"/>
    <w:rPr>
      <w:sz w:val="24"/>
    </w:rPr>
  </w:style>
  <w:style w:type="character" w:customStyle="1" w:styleId="Listapunktowana1poziomIIZnak">
    <w:name w:val="Lista punktowana 1 poziom II Znak"/>
    <w:basedOn w:val="Listapunktowana1Znak"/>
    <w:link w:val="Listapunktowana1poziomII"/>
    <w:rsid w:val="00E02942"/>
    <w:rPr>
      <w:sz w:val="24"/>
    </w:rPr>
  </w:style>
  <w:style w:type="paragraph" w:styleId="NormalnyWeb">
    <w:name w:val="Normal (Web)"/>
    <w:basedOn w:val="Normalny"/>
    <w:uiPriority w:val="99"/>
    <w:unhideWhenUsed/>
    <w:rsid w:val="00C51A70"/>
    <w:pPr>
      <w:spacing w:line="240" w:lineRule="auto"/>
      <w:jc w:val="left"/>
    </w:pPr>
    <w:rPr>
      <w:rFonts w:ascii="Times New Roman" w:eastAsia="Times New Roman" w:hAnsi="Times New Roman" w:cs="Times New Roman"/>
      <w:szCs w:val="24"/>
      <w:lang w:eastAsia="pl-PL"/>
    </w:rPr>
  </w:style>
  <w:style w:type="paragraph" w:customStyle="1" w:styleId="lead">
    <w:name w:val="lead"/>
    <w:basedOn w:val="Normalny"/>
    <w:rsid w:val="00F66FE5"/>
    <w:pPr>
      <w:spacing w:line="240" w:lineRule="auto"/>
      <w:jc w:val="left"/>
    </w:pPr>
    <w:rPr>
      <w:rFonts w:ascii="Times New Roman" w:eastAsia="Times New Roman" w:hAnsi="Times New Roman" w:cs="Times New Roman"/>
      <w:szCs w:val="24"/>
      <w:lang w:eastAsia="pl-PL"/>
    </w:rPr>
  </w:style>
  <w:style w:type="character" w:styleId="UyteHipercze">
    <w:name w:val="FollowedHyperlink"/>
    <w:basedOn w:val="Domylnaczcionkaakapitu"/>
    <w:uiPriority w:val="99"/>
    <w:semiHidden/>
    <w:unhideWhenUsed/>
    <w:rsid w:val="003D0062"/>
    <w:rPr>
      <w:color w:val="FF00FF" w:themeColor="followedHyperlink"/>
      <w:u w:val="single"/>
    </w:rPr>
  </w:style>
  <w:style w:type="table" w:styleId="Tabela-Siatka">
    <w:name w:val="Table Grid"/>
    <w:basedOn w:val="Standardowy"/>
    <w:uiPriority w:val="59"/>
    <w:rsid w:val="00660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0F04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860162">
      <w:bodyDiv w:val="1"/>
      <w:marLeft w:val="0"/>
      <w:marRight w:val="0"/>
      <w:marTop w:val="0"/>
      <w:marBottom w:val="0"/>
      <w:divBdr>
        <w:top w:val="none" w:sz="0" w:space="0" w:color="auto"/>
        <w:left w:val="none" w:sz="0" w:space="0" w:color="auto"/>
        <w:bottom w:val="none" w:sz="0" w:space="0" w:color="auto"/>
        <w:right w:val="none" w:sz="0" w:space="0" w:color="auto"/>
      </w:divBdr>
    </w:div>
    <w:div w:id="537354806">
      <w:bodyDiv w:val="1"/>
      <w:marLeft w:val="0"/>
      <w:marRight w:val="0"/>
      <w:marTop w:val="0"/>
      <w:marBottom w:val="0"/>
      <w:divBdr>
        <w:top w:val="none" w:sz="0" w:space="0" w:color="auto"/>
        <w:left w:val="none" w:sz="0" w:space="0" w:color="auto"/>
        <w:bottom w:val="none" w:sz="0" w:space="0" w:color="auto"/>
        <w:right w:val="none" w:sz="0" w:space="0" w:color="auto"/>
      </w:divBdr>
    </w:div>
    <w:div w:id="728455295">
      <w:bodyDiv w:val="1"/>
      <w:marLeft w:val="0"/>
      <w:marRight w:val="0"/>
      <w:marTop w:val="0"/>
      <w:marBottom w:val="0"/>
      <w:divBdr>
        <w:top w:val="none" w:sz="0" w:space="0" w:color="auto"/>
        <w:left w:val="none" w:sz="0" w:space="0" w:color="auto"/>
        <w:bottom w:val="none" w:sz="0" w:space="0" w:color="auto"/>
        <w:right w:val="none" w:sz="0" w:space="0" w:color="auto"/>
      </w:divBdr>
    </w:div>
    <w:div w:id="767434938">
      <w:bodyDiv w:val="1"/>
      <w:marLeft w:val="0"/>
      <w:marRight w:val="0"/>
      <w:marTop w:val="0"/>
      <w:marBottom w:val="0"/>
      <w:divBdr>
        <w:top w:val="none" w:sz="0" w:space="0" w:color="auto"/>
        <w:left w:val="none" w:sz="0" w:space="0" w:color="auto"/>
        <w:bottom w:val="none" w:sz="0" w:space="0" w:color="auto"/>
        <w:right w:val="none" w:sz="0" w:space="0" w:color="auto"/>
      </w:divBdr>
    </w:div>
    <w:div w:id="1099258272">
      <w:bodyDiv w:val="1"/>
      <w:marLeft w:val="0"/>
      <w:marRight w:val="0"/>
      <w:marTop w:val="0"/>
      <w:marBottom w:val="0"/>
      <w:divBdr>
        <w:top w:val="none" w:sz="0" w:space="0" w:color="auto"/>
        <w:left w:val="none" w:sz="0" w:space="0" w:color="auto"/>
        <w:bottom w:val="none" w:sz="0" w:space="0" w:color="auto"/>
        <w:right w:val="none" w:sz="0" w:space="0" w:color="auto"/>
      </w:divBdr>
    </w:div>
    <w:div w:id="1125274714">
      <w:bodyDiv w:val="1"/>
      <w:marLeft w:val="0"/>
      <w:marRight w:val="0"/>
      <w:marTop w:val="0"/>
      <w:marBottom w:val="0"/>
      <w:divBdr>
        <w:top w:val="none" w:sz="0" w:space="0" w:color="auto"/>
        <w:left w:val="none" w:sz="0" w:space="0" w:color="auto"/>
        <w:bottom w:val="none" w:sz="0" w:space="0" w:color="auto"/>
        <w:right w:val="none" w:sz="0" w:space="0" w:color="auto"/>
      </w:divBdr>
    </w:div>
    <w:div w:id="1165435129">
      <w:bodyDiv w:val="1"/>
      <w:marLeft w:val="0"/>
      <w:marRight w:val="0"/>
      <w:marTop w:val="0"/>
      <w:marBottom w:val="0"/>
      <w:divBdr>
        <w:top w:val="none" w:sz="0" w:space="0" w:color="auto"/>
        <w:left w:val="none" w:sz="0" w:space="0" w:color="auto"/>
        <w:bottom w:val="none" w:sz="0" w:space="0" w:color="auto"/>
        <w:right w:val="none" w:sz="0" w:space="0" w:color="auto"/>
      </w:divBdr>
    </w:div>
    <w:div w:id="1209682748">
      <w:bodyDiv w:val="1"/>
      <w:marLeft w:val="0"/>
      <w:marRight w:val="0"/>
      <w:marTop w:val="0"/>
      <w:marBottom w:val="0"/>
      <w:divBdr>
        <w:top w:val="none" w:sz="0" w:space="0" w:color="auto"/>
        <w:left w:val="none" w:sz="0" w:space="0" w:color="auto"/>
        <w:bottom w:val="none" w:sz="0" w:space="0" w:color="auto"/>
        <w:right w:val="none" w:sz="0" w:space="0" w:color="auto"/>
      </w:divBdr>
    </w:div>
    <w:div w:id="1318416496">
      <w:bodyDiv w:val="1"/>
      <w:marLeft w:val="0"/>
      <w:marRight w:val="0"/>
      <w:marTop w:val="0"/>
      <w:marBottom w:val="0"/>
      <w:divBdr>
        <w:top w:val="none" w:sz="0" w:space="0" w:color="auto"/>
        <w:left w:val="none" w:sz="0" w:space="0" w:color="auto"/>
        <w:bottom w:val="none" w:sz="0" w:space="0" w:color="auto"/>
        <w:right w:val="none" w:sz="0" w:space="0" w:color="auto"/>
      </w:divBdr>
    </w:div>
    <w:div w:id="1318803072">
      <w:bodyDiv w:val="1"/>
      <w:marLeft w:val="0"/>
      <w:marRight w:val="0"/>
      <w:marTop w:val="0"/>
      <w:marBottom w:val="0"/>
      <w:divBdr>
        <w:top w:val="none" w:sz="0" w:space="0" w:color="auto"/>
        <w:left w:val="none" w:sz="0" w:space="0" w:color="auto"/>
        <w:bottom w:val="none" w:sz="0" w:space="0" w:color="auto"/>
        <w:right w:val="none" w:sz="0" w:space="0" w:color="auto"/>
      </w:divBdr>
    </w:div>
    <w:div w:id="1607345484">
      <w:bodyDiv w:val="1"/>
      <w:marLeft w:val="0"/>
      <w:marRight w:val="0"/>
      <w:marTop w:val="0"/>
      <w:marBottom w:val="0"/>
      <w:divBdr>
        <w:top w:val="none" w:sz="0" w:space="0" w:color="auto"/>
        <w:left w:val="none" w:sz="0" w:space="0" w:color="auto"/>
        <w:bottom w:val="none" w:sz="0" w:space="0" w:color="auto"/>
        <w:right w:val="none" w:sz="0" w:space="0" w:color="auto"/>
      </w:divBdr>
    </w:div>
    <w:div w:id="1609851547">
      <w:bodyDiv w:val="1"/>
      <w:marLeft w:val="0"/>
      <w:marRight w:val="0"/>
      <w:marTop w:val="0"/>
      <w:marBottom w:val="0"/>
      <w:divBdr>
        <w:top w:val="none" w:sz="0" w:space="0" w:color="auto"/>
        <w:left w:val="none" w:sz="0" w:space="0" w:color="auto"/>
        <w:bottom w:val="none" w:sz="0" w:space="0" w:color="auto"/>
        <w:right w:val="none" w:sz="0" w:space="0" w:color="auto"/>
      </w:divBdr>
    </w:div>
    <w:div w:id="171392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us.pl/firmy/ulgi/umorzenia/doradca-w-sprawie-ulg-i-umorzen"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ka.gorecka\AppData\Roaming\Slack\temp\7zOC473EDC3\Papier%20firmowy%20A4%20Informacja%20Prasowa.dotx" TargetMode="External"/></Relationships>
</file>

<file path=word/theme/theme1.xml><?xml version="1.0" encoding="utf-8"?>
<a:theme xmlns:a="http://schemas.openxmlformats.org/drawingml/2006/main" name="Motyw pakietu Office">
  <a:themeElements>
    <a:clrScheme name="ZUS">
      <a:dk1>
        <a:srgbClr val="003D6E"/>
      </a:dk1>
      <a:lt1>
        <a:srgbClr val="FFFFFF"/>
      </a:lt1>
      <a:dk2>
        <a:srgbClr val="000000"/>
      </a:dk2>
      <a:lt2>
        <a:srgbClr val="FFFFFF"/>
      </a:lt2>
      <a:accent1>
        <a:srgbClr val="00993F"/>
      </a:accent1>
      <a:accent2>
        <a:srgbClr val="BEC3CE"/>
      </a:accent2>
      <a:accent3>
        <a:srgbClr val="E1B34F"/>
      </a:accent3>
      <a:accent4>
        <a:srgbClr val="3F84D2"/>
      </a:accent4>
      <a:accent5>
        <a:srgbClr val="F05E5E"/>
      </a:accent5>
      <a:accent6>
        <a:srgbClr val="773F9B"/>
      </a:accent6>
      <a:hlink>
        <a:srgbClr val="0000FF"/>
      </a:hlink>
      <a:folHlink>
        <a:srgbClr val="FF00FF"/>
      </a:folHlink>
    </a:clrScheme>
    <a:fontScheme name="ZUS">
      <a:majorFont>
        <a:latin typeface="Calibri"/>
        <a:ea typeface=""/>
        <a:cs typeface=""/>
      </a:majorFont>
      <a:minorFont>
        <a:latin typeface="Calibri"/>
        <a:ea typeface=""/>
        <a:cs typeface=""/>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25AB7-171A-409E-9A97-9D36F62EC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 firmowy A4 Informacja Prasowa.dotx</Template>
  <TotalTime>1</TotalTime>
  <Pages>2</Pages>
  <Words>418</Words>
  <Characters>2508</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ZUS</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Górecka, Monika</dc:creator>
  <cp:keywords/>
  <dc:description/>
  <cp:lastModifiedBy>Kopczyńska, Beata</cp:lastModifiedBy>
  <cp:revision>3</cp:revision>
  <cp:lastPrinted>2025-10-30T10:19:00Z</cp:lastPrinted>
  <dcterms:created xsi:type="dcterms:W3CDTF">2026-01-12T08:38:00Z</dcterms:created>
  <dcterms:modified xsi:type="dcterms:W3CDTF">2026-01-12T09:57:00Z</dcterms:modified>
</cp:coreProperties>
</file>